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spacing w:before="0" w:beforeAutospacing="0" w:after="0" w:afterAutospacing="0" w:line="480" w:lineRule="exact"/>
        <w:jc w:val="center"/>
        <w:textAlignment w:val="baseline"/>
        <w:rPr>
          <w:rStyle w:val="18"/>
          <w:rFonts w:ascii="楷体_GB2312" w:hAnsi="宋体" w:eastAsia="楷体_GB2312" w:cs="Times New Roman"/>
          <w:b/>
          <w:bCs/>
          <w:i w:val="0"/>
          <w:caps w:val="0"/>
          <w:spacing w:val="0"/>
          <w:w w:val="100"/>
          <w:kern w:val="2"/>
          <w:sz w:val="52"/>
          <w:szCs w:val="24"/>
          <w:lang w:val="en-US" w:eastAsia="zh-CN" w:bidi="ar-SA"/>
        </w:rPr>
      </w:pPr>
    </w:p>
    <w:p>
      <w:pPr>
        <w:snapToGrid/>
        <w:spacing w:before="0" w:beforeAutospacing="0" w:after="0" w:afterAutospacing="0" w:line="480" w:lineRule="exact"/>
        <w:jc w:val="center"/>
        <w:textAlignment w:val="baseline"/>
        <w:rPr>
          <w:rStyle w:val="18"/>
          <w:rFonts w:ascii="华文行楷" w:hAnsi="宋体" w:eastAsia="华文行楷" w:cs="Times New Roman"/>
          <w:b/>
          <w:bCs/>
          <w:i w:val="0"/>
          <w:caps w:val="0"/>
          <w:spacing w:val="0"/>
          <w:w w:val="100"/>
          <w:kern w:val="2"/>
          <w:sz w:val="44"/>
          <w:szCs w:val="24"/>
          <w:lang w:val="en-US" w:eastAsia="zh-CN" w:bidi="ar-SA"/>
        </w:rPr>
      </w:pPr>
    </w:p>
    <w:p>
      <w:pPr>
        <w:snapToGrid/>
        <w:spacing w:before="0" w:beforeAutospacing="0" w:after="0" w:afterAutospacing="0" w:line="480" w:lineRule="exact"/>
        <w:jc w:val="center"/>
        <w:textAlignment w:val="baseline"/>
        <w:rPr>
          <w:rStyle w:val="18"/>
          <w:rFonts w:ascii="华文行楷" w:hAnsi="宋体" w:eastAsia="华文行楷" w:cs="Times New Roman"/>
          <w:b/>
          <w:bCs/>
          <w:i w:val="0"/>
          <w:caps w:val="0"/>
          <w:spacing w:val="0"/>
          <w:w w:val="100"/>
          <w:kern w:val="2"/>
          <w:sz w:val="44"/>
          <w:szCs w:val="24"/>
          <w:lang w:val="en-US" w:eastAsia="zh-CN" w:bidi="ar-SA"/>
        </w:rPr>
      </w:pPr>
    </w:p>
    <w:p>
      <w:pPr>
        <w:snapToGrid/>
        <w:spacing w:before="0" w:beforeAutospacing="0" w:after="0" w:afterAutospacing="0" w:line="480" w:lineRule="exact"/>
        <w:jc w:val="both"/>
        <w:textAlignment w:val="baseline"/>
        <w:rPr>
          <w:rStyle w:val="18"/>
          <w:rFonts w:ascii="华文行楷" w:hAnsi="宋体" w:eastAsia="华文行楷" w:cs="Times New Roman"/>
          <w:b/>
          <w:bCs/>
          <w:i w:val="0"/>
          <w:caps w:val="0"/>
          <w:spacing w:val="0"/>
          <w:w w:val="100"/>
          <w:kern w:val="2"/>
          <w:sz w:val="44"/>
          <w:szCs w:val="24"/>
          <w:lang w:val="en-US" w:eastAsia="zh-CN" w:bidi="ar-SA"/>
        </w:rPr>
      </w:pPr>
    </w:p>
    <w:p>
      <w:pPr>
        <w:snapToGrid/>
        <w:spacing w:before="0" w:beforeAutospacing="0" w:after="0" w:afterAutospacing="0" w:line="480" w:lineRule="exact"/>
        <w:jc w:val="center"/>
        <w:textAlignment w:val="baseline"/>
        <w:rPr>
          <w:rStyle w:val="18"/>
          <w:rFonts w:ascii="华文行楷" w:hAnsi="宋体" w:eastAsia="华文行楷" w:cs="Times New Roman"/>
          <w:b/>
          <w:bCs/>
          <w:i w:val="0"/>
          <w:caps w:val="0"/>
          <w:spacing w:val="0"/>
          <w:w w:val="100"/>
          <w:kern w:val="2"/>
          <w:sz w:val="44"/>
          <w:szCs w:val="24"/>
          <w:lang w:val="en-US" w:eastAsia="zh-CN" w:bidi="ar-SA"/>
        </w:rPr>
      </w:pPr>
    </w:p>
    <w:p>
      <w:pPr>
        <w:widowControl w:val="0"/>
        <w:wordWrap/>
        <w:adjustRightInd/>
        <w:snapToGrid w:val="0"/>
        <w:spacing w:line="240" w:lineRule="auto"/>
        <w:jc w:val="center"/>
        <w:textAlignment w:val="auto"/>
        <w:rPr>
          <w:rFonts w:hint="eastAsia" w:ascii="方正小标宋简体" w:hAnsi="方正小标宋简体" w:eastAsia="方正小标宋简体" w:cs="方正小标宋简体"/>
          <w:b/>
          <w:bCs/>
          <w:sz w:val="44"/>
        </w:rPr>
      </w:pPr>
      <w:r>
        <w:rPr>
          <w:rFonts w:hint="eastAsia" w:ascii="方正小标宋简体" w:hAnsi="方正小标宋简体" w:eastAsia="方正小标宋简体" w:cs="方正小标宋简体"/>
          <w:b/>
          <w:bCs/>
          <w:sz w:val="52"/>
          <w:szCs w:val="32"/>
        </w:rPr>
        <w:t>内蒙古美术职业院</w:t>
      </w:r>
      <w:r>
        <w:rPr>
          <w:rFonts w:hint="eastAsia" w:ascii="方正小标宋简体" w:hAnsi="方正小标宋简体" w:eastAsia="方正小标宋简体" w:cs="方正小标宋简体"/>
          <w:b/>
          <w:bCs/>
          <w:sz w:val="52"/>
        </w:rPr>
        <w:t>人才培养方案</w:t>
      </w:r>
    </w:p>
    <w:p>
      <w:pPr>
        <w:snapToGrid/>
        <w:spacing w:before="0" w:beforeAutospacing="0" w:after="0" w:afterAutospacing="0" w:line="480" w:lineRule="exact"/>
        <w:jc w:val="center"/>
        <w:textAlignment w:val="baseline"/>
        <w:rPr>
          <w:rStyle w:val="18"/>
          <w:rFonts w:ascii="楷体_GB2312" w:hAnsi="宋体" w:eastAsia="楷体_GB2312" w:cs="Times New Roman"/>
          <w:b/>
          <w:bCs/>
          <w:i w:val="0"/>
          <w:caps w:val="0"/>
          <w:spacing w:val="0"/>
          <w:w w:val="100"/>
          <w:kern w:val="2"/>
          <w:sz w:val="44"/>
          <w:szCs w:val="24"/>
          <w:lang w:val="en-US" w:eastAsia="zh-CN" w:bidi="ar-SA"/>
        </w:rPr>
      </w:pPr>
    </w:p>
    <w:p>
      <w:pPr>
        <w:snapToGrid/>
        <w:spacing w:before="0" w:beforeAutospacing="0" w:after="0" w:afterAutospacing="0" w:line="480" w:lineRule="exact"/>
        <w:jc w:val="center"/>
        <w:textAlignment w:val="baseline"/>
        <w:rPr>
          <w:rStyle w:val="18"/>
          <w:rFonts w:ascii="楷体_GB2312" w:hAnsi="宋体" w:eastAsia="楷体_GB2312" w:cs="Times New Roman"/>
          <w:b/>
          <w:bCs/>
          <w:i w:val="0"/>
          <w:caps w:val="0"/>
          <w:spacing w:val="0"/>
          <w:w w:val="100"/>
          <w:kern w:val="2"/>
          <w:sz w:val="44"/>
          <w:szCs w:val="24"/>
          <w:lang w:val="en-US" w:eastAsia="zh-CN" w:bidi="ar-SA"/>
        </w:rPr>
      </w:pPr>
    </w:p>
    <w:p>
      <w:pPr>
        <w:snapToGrid/>
        <w:spacing w:before="0" w:beforeAutospacing="0" w:after="0" w:afterAutospacing="0" w:line="480" w:lineRule="exact"/>
        <w:jc w:val="center"/>
        <w:textAlignment w:val="baseline"/>
        <w:rPr>
          <w:rStyle w:val="18"/>
          <w:rFonts w:ascii="楷体_GB2312" w:hAnsi="宋体" w:eastAsia="楷体_GB2312" w:cs="Times New Roman"/>
          <w:b/>
          <w:bCs/>
          <w:i w:val="0"/>
          <w:caps w:val="0"/>
          <w:spacing w:val="0"/>
          <w:w w:val="100"/>
          <w:kern w:val="2"/>
          <w:sz w:val="44"/>
          <w:szCs w:val="24"/>
          <w:lang w:val="en-US" w:eastAsia="zh-CN" w:bidi="ar-SA"/>
        </w:rPr>
      </w:pPr>
    </w:p>
    <w:p>
      <w:pPr>
        <w:snapToGrid/>
        <w:spacing w:before="0" w:beforeAutospacing="0" w:after="0" w:afterAutospacing="0" w:line="480" w:lineRule="exact"/>
        <w:jc w:val="center"/>
        <w:textAlignment w:val="baseline"/>
        <w:rPr>
          <w:rStyle w:val="18"/>
          <w:rFonts w:ascii="楷体_GB2312" w:hAnsi="宋体" w:eastAsia="楷体_GB2312" w:cs="Times New Roman"/>
          <w:b/>
          <w:bCs/>
          <w:i w:val="0"/>
          <w:caps w:val="0"/>
          <w:spacing w:val="0"/>
          <w:w w:val="100"/>
          <w:kern w:val="2"/>
          <w:sz w:val="44"/>
          <w:szCs w:val="24"/>
          <w:lang w:val="en-US" w:eastAsia="zh-CN" w:bidi="ar-SA"/>
        </w:rPr>
      </w:pPr>
    </w:p>
    <w:p>
      <w:pPr>
        <w:snapToGrid/>
        <w:spacing w:before="0" w:beforeAutospacing="0" w:after="0" w:afterAutospacing="0" w:line="480" w:lineRule="exact"/>
        <w:jc w:val="center"/>
        <w:textAlignment w:val="baseline"/>
        <w:rPr>
          <w:rStyle w:val="18"/>
          <w:rFonts w:ascii="楷体_GB2312" w:hAnsi="宋体" w:eastAsia="楷体_GB2312" w:cs="Times New Roman"/>
          <w:b/>
          <w:bCs/>
          <w:i w:val="0"/>
          <w:caps w:val="0"/>
          <w:spacing w:val="0"/>
          <w:w w:val="100"/>
          <w:kern w:val="2"/>
          <w:sz w:val="44"/>
          <w:szCs w:val="24"/>
          <w:lang w:val="en-US" w:eastAsia="zh-CN" w:bidi="ar-SA"/>
        </w:rPr>
      </w:pPr>
    </w:p>
    <w:p>
      <w:pPr>
        <w:snapToGrid/>
        <w:spacing w:before="0" w:beforeAutospacing="0" w:after="0" w:afterAutospacing="0" w:line="480" w:lineRule="exact"/>
        <w:jc w:val="center"/>
        <w:textAlignment w:val="baseline"/>
        <w:rPr>
          <w:rStyle w:val="18"/>
          <w:rFonts w:ascii="楷体_GB2312" w:hAnsi="宋体" w:eastAsia="楷体_GB2312" w:cs="Times New Roman"/>
          <w:b/>
          <w:bCs/>
          <w:i w:val="0"/>
          <w:caps w:val="0"/>
          <w:spacing w:val="0"/>
          <w:w w:val="100"/>
          <w:kern w:val="2"/>
          <w:sz w:val="44"/>
          <w:szCs w:val="24"/>
          <w:lang w:val="en-US" w:eastAsia="zh-CN" w:bidi="ar-SA"/>
        </w:rPr>
      </w:pPr>
    </w:p>
    <w:p>
      <w:pPr>
        <w:snapToGrid/>
        <w:spacing w:before="0" w:beforeAutospacing="0" w:after="0" w:afterAutospacing="0" w:line="480" w:lineRule="exact"/>
        <w:jc w:val="center"/>
        <w:textAlignment w:val="baseline"/>
        <w:rPr>
          <w:rStyle w:val="18"/>
          <w:rFonts w:ascii="楷体_GB2312" w:hAnsi="宋体" w:eastAsia="楷体_GB2312" w:cs="Times New Roman"/>
          <w:b/>
          <w:bCs/>
          <w:i w:val="0"/>
          <w:caps w:val="0"/>
          <w:spacing w:val="0"/>
          <w:w w:val="100"/>
          <w:kern w:val="2"/>
          <w:sz w:val="44"/>
          <w:szCs w:val="24"/>
          <w:lang w:val="en-US" w:eastAsia="zh-CN" w:bidi="ar-SA"/>
        </w:rPr>
      </w:pPr>
    </w:p>
    <w:p>
      <w:pPr>
        <w:snapToGrid/>
        <w:spacing w:before="0" w:beforeAutospacing="0" w:after="0" w:afterAutospacing="0" w:line="480" w:lineRule="exact"/>
        <w:jc w:val="center"/>
        <w:textAlignment w:val="baseline"/>
        <w:rPr>
          <w:rStyle w:val="18"/>
          <w:rFonts w:ascii="楷体_GB2312" w:hAnsi="宋体" w:eastAsia="楷体_GB2312" w:cs="Times New Roman"/>
          <w:b/>
          <w:bCs/>
          <w:i w:val="0"/>
          <w:caps w:val="0"/>
          <w:spacing w:val="0"/>
          <w:w w:val="100"/>
          <w:kern w:val="2"/>
          <w:sz w:val="44"/>
          <w:szCs w:val="24"/>
          <w:lang w:val="en-US" w:eastAsia="zh-CN" w:bidi="ar-SA"/>
        </w:rPr>
      </w:pPr>
    </w:p>
    <w:p>
      <w:pPr>
        <w:snapToGrid/>
        <w:spacing w:before="0" w:beforeAutospacing="0" w:after="0" w:afterAutospacing="0" w:line="480" w:lineRule="exact"/>
        <w:jc w:val="center"/>
        <w:textAlignment w:val="baseline"/>
        <w:rPr>
          <w:rStyle w:val="18"/>
          <w:rFonts w:ascii="楷体_GB2312" w:hAnsi="宋体" w:eastAsia="楷体_GB2312" w:cs="Times New Roman"/>
          <w:b/>
          <w:bCs/>
          <w:i w:val="0"/>
          <w:caps w:val="0"/>
          <w:spacing w:val="0"/>
          <w:w w:val="100"/>
          <w:kern w:val="2"/>
          <w:sz w:val="44"/>
          <w:szCs w:val="24"/>
          <w:lang w:val="en-US" w:eastAsia="zh-CN" w:bidi="ar-SA"/>
        </w:rPr>
      </w:pPr>
    </w:p>
    <w:p>
      <w:pPr>
        <w:snapToGrid/>
        <w:spacing w:before="0" w:beforeAutospacing="0" w:after="0" w:afterAutospacing="0" w:line="480" w:lineRule="exact"/>
        <w:ind w:firstLine="2240" w:firstLineChars="700"/>
        <w:jc w:val="both"/>
        <w:textAlignment w:val="baseline"/>
        <w:rPr>
          <w:rStyle w:val="18"/>
          <w:rFonts w:ascii="楷体_GB2312" w:hAnsi="宋体" w:eastAsia="楷体_GB2312"/>
          <w:b w:val="0"/>
          <w:i w:val="0"/>
          <w:caps w:val="0"/>
          <w:spacing w:val="0"/>
          <w:w w:val="100"/>
          <w:kern w:val="2"/>
          <w:sz w:val="32"/>
          <w:szCs w:val="24"/>
          <w:lang w:val="en-US" w:eastAsia="zh-CN" w:bidi="ar-SA"/>
        </w:rPr>
      </w:pPr>
    </w:p>
    <w:p>
      <w:pPr>
        <w:spacing w:line="480" w:lineRule="exact"/>
        <w:ind w:firstLine="1446" w:firstLineChars="450"/>
        <w:rPr>
          <w:rFonts w:hint="eastAsia" w:ascii="仿宋" w:hAnsi="仿宋" w:eastAsia="仿宋" w:cs="仿宋"/>
          <w:sz w:val="28"/>
        </w:rPr>
      </w:pPr>
      <w:r>
        <w:rPr>
          <w:rFonts w:hint="eastAsia" w:ascii="仿宋" w:hAnsi="仿宋" w:eastAsia="仿宋" w:cs="仿宋"/>
          <w:b/>
          <w:bCs/>
          <w:sz w:val="32"/>
        </w:rPr>
        <w:t>专业学院(章)：</w:t>
      </w:r>
      <w:r>
        <w:rPr>
          <w:rFonts w:hint="eastAsia" w:ascii="仿宋" w:hAnsi="仿宋" w:eastAsia="仿宋" w:cs="仿宋"/>
          <w:b/>
          <w:bCs/>
          <w:sz w:val="32"/>
          <w:u w:val="single"/>
        </w:rPr>
        <w:t xml:space="preserve">    </w:t>
      </w:r>
      <w:r>
        <w:rPr>
          <w:rFonts w:hint="eastAsia" w:ascii="仿宋" w:hAnsi="仿宋" w:eastAsia="仿宋" w:cs="仿宋"/>
          <w:b/>
          <w:bCs/>
          <w:sz w:val="32"/>
          <w:u w:val="single"/>
          <w:lang w:eastAsia="zh-CN"/>
        </w:rPr>
        <w:t>幼儿师范</w:t>
      </w:r>
      <w:r>
        <w:rPr>
          <w:rFonts w:hint="eastAsia" w:ascii="仿宋" w:hAnsi="仿宋" w:eastAsia="仿宋" w:cs="仿宋"/>
          <w:b/>
          <w:bCs/>
          <w:sz w:val="32"/>
          <w:u w:val="single"/>
        </w:rPr>
        <w:t xml:space="preserve">学院     </w:t>
      </w:r>
    </w:p>
    <w:p>
      <w:pPr>
        <w:spacing w:line="480" w:lineRule="exact"/>
        <w:ind w:firstLine="1446" w:firstLineChars="450"/>
        <w:rPr>
          <w:rFonts w:hint="eastAsia" w:ascii="仿宋" w:hAnsi="仿宋" w:eastAsia="仿宋" w:cs="仿宋"/>
          <w:b/>
          <w:bCs/>
          <w:sz w:val="32"/>
          <w:u w:val="single"/>
        </w:rPr>
      </w:pPr>
      <w:r>
        <w:rPr>
          <w:rFonts w:hint="eastAsia" w:ascii="仿宋" w:hAnsi="仿宋" w:eastAsia="仿宋" w:cs="仿宋"/>
          <w:b/>
          <w:bCs/>
          <w:sz w:val="32"/>
        </w:rPr>
        <w:t>专        业：</w:t>
      </w:r>
      <w:r>
        <w:rPr>
          <w:rFonts w:hint="eastAsia" w:ascii="仿宋" w:hAnsi="仿宋" w:eastAsia="仿宋" w:cs="仿宋"/>
          <w:b/>
          <w:bCs/>
          <w:sz w:val="32"/>
          <w:u w:val="single"/>
        </w:rPr>
        <w:t xml:space="preserve">    </w:t>
      </w:r>
      <w:r>
        <w:rPr>
          <w:rFonts w:hint="eastAsia" w:ascii="仿宋" w:hAnsi="仿宋" w:eastAsia="仿宋" w:cs="仿宋"/>
          <w:b/>
          <w:bCs/>
          <w:sz w:val="32"/>
          <w:u w:val="single"/>
          <w:lang w:eastAsia="zh-CN"/>
        </w:rPr>
        <w:t>学前教育</w:t>
      </w:r>
      <w:r>
        <w:rPr>
          <w:rFonts w:hint="eastAsia" w:ascii="仿宋" w:hAnsi="仿宋" w:eastAsia="仿宋" w:cs="仿宋"/>
          <w:b/>
          <w:bCs/>
          <w:sz w:val="32"/>
          <w:u w:val="single"/>
        </w:rPr>
        <w:t xml:space="preserve">专业  </w:t>
      </w:r>
      <w:r>
        <w:rPr>
          <w:rFonts w:hint="eastAsia" w:ascii="仿宋" w:hAnsi="仿宋" w:eastAsia="仿宋" w:cs="仿宋"/>
          <w:b/>
          <w:bCs/>
          <w:sz w:val="32"/>
          <w:u w:val="single"/>
          <w:lang w:val="en-US" w:eastAsia="zh-CN"/>
        </w:rPr>
        <w:t xml:space="preserve">  </w:t>
      </w:r>
      <w:r>
        <w:rPr>
          <w:rFonts w:hint="eastAsia" w:ascii="仿宋" w:hAnsi="仿宋" w:eastAsia="仿宋" w:cs="仿宋"/>
          <w:b/>
          <w:bCs/>
          <w:sz w:val="32"/>
          <w:u w:val="single"/>
        </w:rPr>
        <w:t xml:space="preserve"> </w:t>
      </w:r>
    </w:p>
    <w:p>
      <w:pPr>
        <w:spacing w:line="480" w:lineRule="exact"/>
        <w:ind w:firstLine="1446" w:firstLineChars="450"/>
        <w:rPr>
          <w:rFonts w:hint="eastAsia" w:ascii="仿宋" w:hAnsi="仿宋" w:eastAsia="仿宋" w:cs="仿宋"/>
          <w:b/>
          <w:bCs/>
          <w:sz w:val="32"/>
        </w:rPr>
      </w:pPr>
      <w:r>
        <w:rPr>
          <w:rFonts w:hint="eastAsia" w:ascii="仿宋" w:hAnsi="仿宋" w:eastAsia="仿宋" w:cs="仿宋"/>
          <w:b/>
          <w:bCs/>
          <w:sz w:val="32"/>
        </w:rPr>
        <w:t>年        级：</w:t>
      </w:r>
      <w:r>
        <w:rPr>
          <w:rFonts w:hint="eastAsia" w:ascii="仿宋" w:hAnsi="仿宋" w:eastAsia="仿宋" w:cs="仿宋"/>
          <w:b/>
          <w:bCs/>
          <w:sz w:val="32"/>
          <w:u w:val="single"/>
        </w:rPr>
        <w:t xml:space="preserve">       202</w:t>
      </w:r>
      <w:r>
        <w:rPr>
          <w:rFonts w:hint="eastAsia" w:ascii="仿宋" w:hAnsi="仿宋" w:eastAsia="仿宋" w:cs="仿宋"/>
          <w:b/>
          <w:bCs/>
          <w:sz w:val="32"/>
          <w:u w:val="single"/>
          <w:lang w:val="en-US" w:eastAsia="zh-CN"/>
        </w:rPr>
        <w:t>2</w:t>
      </w:r>
      <w:r>
        <w:rPr>
          <w:rFonts w:hint="eastAsia" w:ascii="仿宋" w:hAnsi="仿宋" w:eastAsia="仿宋" w:cs="仿宋"/>
          <w:b/>
          <w:bCs/>
          <w:sz w:val="32"/>
          <w:u w:val="single"/>
        </w:rPr>
        <w:t xml:space="preserve">级       </w:t>
      </w:r>
      <w:r>
        <w:rPr>
          <w:rFonts w:hint="eastAsia" w:ascii="仿宋" w:hAnsi="仿宋" w:eastAsia="仿宋" w:cs="仿宋"/>
          <w:b/>
          <w:bCs/>
          <w:sz w:val="32"/>
          <w:u w:val="single"/>
          <w:lang w:val="en-US" w:eastAsia="zh-CN"/>
        </w:rPr>
        <w:t xml:space="preserve"> </w:t>
      </w:r>
    </w:p>
    <w:p>
      <w:pPr>
        <w:spacing w:line="480" w:lineRule="exact"/>
        <w:ind w:firstLine="1446" w:firstLineChars="450"/>
        <w:rPr>
          <w:rFonts w:hint="eastAsia" w:ascii="仿宋" w:hAnsi="仿宋" w:eastAsia="仿宋" w:cs="仿宋"/>
          <w:b/>
          <w:bCs/>
          <w:sz w:val="32"/>
          <w:u w:val="single"/>
        </w:rPr>
      </w:pPr>
      <w:r>
        <w:rPr>
          <w:rFonts w:hint="eastAsia" w:ascii="仿宋" w:hAnsi="仿宋" w:eastAsia="仿宋" w:cs="仿宋"/>
          <w:b/>
          <w:bCs/>
          <w:sz w:val="32"/>
        </w:rPr>
        <w:t>修 业 年  限：</w:t>
      </w:r>
      <w:r>
        <w:rPr>
          <w:rFonts w:hint="eastAsia" w:ascii="仿宋" w:hAnsi="仿宋" w:eastAsia="仿宋" w:cs="仿宋"/>
          <w:b/>
          <w:bCs/>
          <w:sz w:val="32"/>
          <w:u w:val="single"/>
        </w:rPr>
        <w:t xml:space="preserve">        </w:t>
      </w:r>
      <w:r>
        <w:rPr>
          <w:rFonts w:hint="eastAsia" w:ascii="仿宋" w:hAnsi="仿宋" w:eastAsia="仿宋" w:cs="仿宋"/>
          <w:b/>
          <w:bCs/>
          <w:sz w:val="32"/>
          <w:u w:val="single"/>
          <w:lang w:val="en-US" w:eastAsia="zh-CN"/>
        </w:rPr>
        <w:t>3</w:t>
      </w:r>
      <w:r>
        <w:rPr>
          <w:rFonts w:hint="eastAsia" w:ascii="仿宋" w:hAnsi="仿宋" w:eastAsia="仿宋" w:cs="仿宋"/>
          <w:b/>
          <w:bCs/>
          <w:sz w:val="32"/>
          <w:u w:val="single"/>
        </w:rPr>
        <w:t xml:space="preserve">年          </w:t>
      </w:r>
    </w:p>
    <w:p>
      <w:pPr>
        <w:spacing w:line="480" w:lineRule="exact"/>
        <w:rPr>
          <w:rFonts w:ascii="楷体_GB2312" w:hAnsi="宋体" w:eastAsia="楷体_GB2312"/>
          <w:b/>
          <w:bCs/>
          <w:sz w:val="32"/>
        </w:rPr>
      </w:pPr>
    </w:p>
    <w:p>
      <w:pPr>
        <w:snapToGrid/>
        <w:spacing w:before="0" w:beforeAutospacing="0" w:after="0" w:afterAutospacing="0" w:line="480" w:lineRule="exact"/>
        <w:ind w:firstLine="2240" w:firstLineChars="700"/>
        <w:jc w:val="both"/>
        <w:textAlignment w:val="baseline"/>
        <w:rPr>
          <w:rStyle w:val="18"/>
          <w:rFonts w:ascii="楷体_GB2312" w:hAnsi="宋体" w:eastAsia="楷体_GB2312"/>
          <w:b w:val="0"/>
          <w:i w:val="0"/>
          <w:caps w:val="0"/>
          <w:spacing w:val="0"/>
          <w:w w:val="100"/>
          <w:kern w:val="2"/>
          <w:sz w:val="32"/>
          <w:szCs w:val="24"/>
          <w:lang w:val="en-US" w:eastAsia="zh-CN" w:bidi="ar-SA"/>
        </w:rPr>
      </w:pPr>
    </w:p>
    <w:p>
      <w:pPr>
        <w:snapToGrid/>
        <w:spacing w:before="0" w:beforeAutospacing="0" w:after="0" w:afterAutospacing="0" w:line="480" w:lineRule="exact"/>
        <w:jc w:val="both"/>
        <w:textAlignment w:val="baseline"/>
        <w:rPr>
          <w:rStyle w:val="18"/>
          <w:rFonts w:ascii="楷体_GB2312" w:hAnsi="宋体" w:eastAsia="楷体_GB2312" w:cs="Times New Roman"/>
          <w:b/>
          <w:bCs/>
          <w:i w:val="0"/>
          <w:caps w:val="0"/>
          <w:spacing w:val="0"/>
          <w:w w:val="100"/>
          <w:kern w:val="2"/>
          <w:sz w:val="32"/>
          <w:szCs w:val="24"/>
          <w:lang w:val="en-US" w:eastAsia="zh-CN" w:bidi="ar-SA"/>
        </w:rPr>
      </w:pPr>
    </w:p>
    <w:p>
      <w:pPr>
        <w:snapToGrid/>
        <w:spacing w:before="0" w:beforeAutospacing="0" w:after="0" w:afterAutospacing="0" w:line="480" w:lineRule="exact"/>
        <w:jc w:val="both"/>
        <w:textAlignment w:val="baseline"/>
        <w:rPr>
          <w:rStyle w:val="18"/>
          <w:rFonts w:ascii="楷体_GB2312" w:hAnsi="宋体" w:eastAsia="楷体_GB2312" w:cs="Times New Roman"/>
          <w:b/>
          <w:bCs/>
          <w:i w:val="0"/>
          <w:caps w:val="0"/>
          <w:spacing w:val="0"/>
          <w:w w:val="100"/>
          <w:kern w:val="2"/>
          <w:sz w:val="32"/>
          <w:szCs w:val="24"/>
          <w:lang w:val="en-US" w:eastAsia="zh-CN" w:bidi="ar-SA"/>
        </w:rPr>
      </w:pPr>
    </w:p>
    <w:p>
      <w:pPr>
        <w:snapToGrid/>
        <w:spacing w:before="0" w:beforeAutospacing="0" w:after="0" w:afterAutospacing="0" w:line="480" w:lineRule="exact"/>
        <w:jc w:val="both"/>
        <w:textAlignment w:val="baseline"/>
        <w:rPr>
          <w:rStyle w:val="18"/>
          <w:rFonts w:ascii="楷体_GB2312" w:hAnsi="宋体" w:eastAsia="楷体_GB2312" w:cs="Times New Roman"/>
          <w:b/>
          <w:bCs/>
          <w:i w:val="0"/>
          <w:caps w:val="0"/>
          <w:spacing w:val="0"/>
          <w:w w:val="100"/>
          <w:kern w:val="2"/>
          <w:sz w:val="32"/>
          <w:szCs w:val="24"/>
          <w:lang w:val="en-US" w:eastAsia="zh-CN" w:bidi="ar-SA"/>
        </w:rPr>
      </w:pPr>
    </w:p>
    <w:p>
      <w:pPr>
        <w:snapToGrid/>
        <w:spacing w:before="0" w:beforeAutospacing="0" w:after="0" w:afterAutospacing="0" w:line="480" w:lineRule="exact"/>
        <w:jc w:val="both"/>
        <w:textAlignment w:val="baseline"/>
        <w:rPr>
          <w:rStyle w:val="18"/>
          <w:rFonts w:ascii="楷体_GB2312" w:hAnsi="宋体" w:eastAsia="楷体_GB2312" w:cs="Times New Roman"/>
          <w:b/>
          <w:bCs/>
          <w:i w:val="0"/>
          <w:caps w:val="0"/>
          <w:spacing w:val="0"/>
          <w:w w:val="100"/>
          <w:kern w:val="2"/>
          <w:sz w:val="32"/>
          <w:szCs w:val="24"/>
          <w:lang w:val="en-US" w:eastAsia="zh-CN" w:bidi="ar-SA"/>
        </w:rPr>
      </w:pPr>
    </w:p>
    <w:p>
      <w:pPr>
        <w:spacing w:line="480" w:lineRule="exact"/>
        <w:jc w:val="center"/>
        <w:rPr>
          <w:rFonts w:hint="eastAsia" w:ascii="仿宋" w:hAnsi="仿宋" w:eastAsia="仿宋" w:cs="仿宋"/>
          <w:b/>
          <w:bCs/>
          <w:sz w:val="32"/>
        </w:rPr>
      </w:pPr>
      <w:r>
        <w:rPr>
          <w:rFonts w:hint="eastAsia" w:ascii="仿宋" w:hAnsi="仿宋" w:eastAsia="仿宋" w:cs="仿宋"/>
          <w:b/>
          <w:bCs/>
          <w:sz w:val="32"/>
        </w:rPr>
        <w:t xml:space="preserve">  </w:t>
      </w:r>
      <w:r>
        <w:rPr>
          <w:rFonts w:hint="eastAsia" w:ascii="仿宋" w:hAnsi="仿宋" w:eastAsia="仿宋" w:cs="仿宋"/>
          <w:b/>
          <w:bCs/>
          <w:sz w:val="32"/>
          <w:lang w:eastAsia="zh-CN"/>
        </w:rPr>
        <w:t>修订</w:t>
      </w:r>
      <w:r>
        <w:rPr>
          <w:rFonts w:hint="eastAsia" w:ascii="仿宋" w:hAnsi="仿宋" w:eastAsia="仿宋" w:cs="仿宋"/>
          <w:b/>
          <w:bCs/>
          <w:sz w:val="32"/>
        </w:rPr>
        <w:t>日期：202</w:t>
      </w:r>
      <w:r>
        <w:rPr>
          <w:rFonts w:hint="eastAsia" w:ascii="仿宋" w:hAnsi="仿宋" w:eastAsia="仿宋" w:cs="仿宋"/>
          <w:b/>
          <w:bCs/>
          <w:sz w:val="32"/>
          <w:lang w:val="en-US" w:eastAsia="zh-CN"/>
        </w:rPr>
        <w:t>1</w:t>
      </w:r>
      <w:r>
        <w:rPr>
          <w:rFonts w:hint="eastAsia" w:ascii="仿宋" w:hAnsi="仿宋" w:eastAsia="仿宋" w:cs="仿宋"/>
          <w:b/>
          <w:bCs/>
          <w:sz w:val="32"/>
        </w:rPr>
        <w:t>年</w:t>
      </w:r>
      <w:r>
        <w:rPr>
          <w:rFonts w:hint="eastAsia" w:ascii="仿宋" w:hAnsi="仿宋" w:eastAsia="仿宋" w:cs="仿宋"/>
          <w:b/>
          <w:bCs/>
          <w:sz w:val="32"/>
          <w:lang w:val="en-US" w:eastAsia="zh-CN"/>
        </w:rPr>
        <w:t>8</w:t>
      </w:r>
      <w:r>
        <w:rPr>
          <w:rFonts w:hint="eastAsia" w:ascii="仿宋" w:hAnsi="仿宋" w:eastAsia="仿宋" w:cs="仿宋"/>
          <w:b/>
          <w:bCs/>
          <w:sz w:val="32"/>
        </w:rPr>
        <w:t>月</w:t>
      </w:r>
      <w:r>
        <w:rPr>
          <w:rFonts w:hint="eastAsia" w:ascii="仿宋" w:hAnsi="仿宋" w:eastAsia="仿宋" w:cs="仿宋"/>
          <w:b/>
          <w:bCs/>
          <w:sz w:val="32"/>
          <w:lang w:val="en-US" w:eastAsia="zh-CN"/>
        </w:rPr>
        <w:t>15</w:t>
      </w:r>
      <w:r>
        <w:rPr>
          <w:rFonts w:hint="eastAsia" w:ascii="仿宋" w:hAnsi="仿宋" w:eastAsia="仿宋" w:cs="仿宋"/>
          <w:b/>
          <w:bCs/>
          <w:sz w:val="32"/>
        </w:rPr>
        <w:t>日</w:t>
      </w:r>
    </w:p>
    <w:p>
      <w:pPr>
        <w:spacing w:line="480" w:lineRule="exact"/>
        <w:ind w:firstLine="2240" w:firstLineChars="700"/>
        <w:rPr>
          <w:rFonts w:hint="eastAsia" w:ascii="楷体_GB2312" w:hAnsi="宋体" w:eastAsia="楷体_GB2312"/>
          <w:sz w:val="32"/>
        </w:rPr>
      </w:pPr>
      <w:r>
        <w:rPr>
          <w:rFonts w:hint="eastAsia" w:ascii="楷体_GB2312" w:hAnsi="宋体" w:eastAsia="楷体_GB2312"/>
          <w:sz w:val="32"/>
        </w:rPr>
        <w:t xml:space="preserve"> </w:t>
      </w:r>
    </w:p>
    <w:p>
      <w:pPr>
        <w:widowControl w:val="0"/>
        <w:wordWrap/>
        <w:adjustRightInd w:val="0"/>
        <w:snapToGrid w:val="0"/>
        <w:spacing w:beforeLines="50" w:afterLines="50" w:line="360" w:lineRule="exact"/>
        <w:jc w:val="center"/>
        <w:textAlignment w:val="auto"/>
        <w:rPr>
          <w:rFonts w:hint="eastAsia" w:ascii="宋体" w:hAnsi="宋体" w:cs="宋体"/>
          <w:b/>
          <w:bCs/>
          <w:sz w:val="32"/>
          <w:szCs w:val="32"/>
        </w:rPr>
      </w:pPr>
      <w:r>
        <w:rPr>
          <w:rFonts w:hint="eastAsia" w:ascii="宋体" w:hAnsi="宋体" w:cs="宋体"/>
          <w:b/>
          <w:bCs/>
          <w:sz w:val="32"/>
          <w:szCs w:val="32"/>
          <w:lang w:eastAsia="zh-CN"/>
        </w:rPr>
        <w:t>学前教育专业</w:t>
      </w:r>
      <w:r>
        <w:rPr>
          <w:rFonts w:hint="eastAsia" w:ascii="宋体" w:hAnsi="宋体" w:cs="宋体"/>
          <w:b/>
          <w:bCs/>
          <w:sz w:val="32"/>
          <w:szCs w:val="32"/>
        </w:rPr>
        <w:t>人才培养方案</w:t>
      </w:r>
    </w:p>
    <w:p>
      <w:pPr>
        <w:widowControl w:val="0"/>
        <w:wordWrap/>
        <w:adjustRightInd w:val="0"/>
        <w:snapToGrid w:val="0"/>
        <w:spacing w:beforeLines="50" w:afterLines="50" w:line="360" w:lineRule="exact"/>
        <w:jc w:val="center"/>
        <w:textAlignment w:val="auto"/>
        <w:rPr>
          <w:rFonts w:hint="eastAsia" w:ascii="宋体" w:hAnsi="宋体" w:eastAsia="宋体" w:cs="宋体"/>
          <w:b/>
          <w:bCs/>
          <w:sz w:val="28"/>
          <w:szCs w:val="28"/>
          <w:lang w:eastAsia="zh-CN"/>
        </w:rPr>
      </w:pPr>
      <w:r>
        <w:rPr>
          <w:rFonts w:hint="eastAsia" w:ascii="宋体" w:hAnsi="宋体" w:cs="宋体"/>
          <w:b/>
          <w:bCs/>
          <w:sz w:val="28"/>
          <w:szCs w:val="28"/>
          <w:lang w:eastAsia="zh-CN"/>
        </w:rPr>
        <w:t>（</w:t>
      </w:r>
      <w:r>
        <w:rPr>
          <w:rFonts w:hint="eastAsia" w:ascii="宋体" w:hAnsi="宋体" w:cs="宋体"/>
          <w:b/>
          <w:bCs/>
          <w:sz w:val="28"/>
          <w:szCs w:val="28"/>
          <w:lang w:val="en-US" w:eastAsia="zh-CN"/>
        </w:rPr>
        <w:t>三</w:t>
      </w:r>
      <w:r>
        <w:rPr>
          <w:rFonts w:hint="eastAsia" w:ascii="宋体" w:hAnsi="宋体" w:cs="宋体"/>
          <w:b/>
          <w:bCs/>
          <w:sz w:val="28"/>
          <w:szCs w:val="28"/>
          <w:lang w:eastAsia="zh-CN"/>
        </w:rPr>
        <w:t>年制）</w:t>
      </w:r>
    </w:p>
    <w:p>
      <w:pPr>
        <w:numPr>
          <w:ilvl w:val="0"/>
          <w:numId w:val="1"/>
        </w:num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r>
        <w:rPr>
          <w:rStyle w:val="18"/>
          <w:rFonts w:ascii="仿宋_GB2312" w:hAnsi="仿宋_GB2312" w:eastAsia="仿宋_GB2312" w:cs="仿宋_GB2312"/>
          <w:b/>
          <w:bCs/>
          <w:i w:val="0"/>
          <w:caps w:val="0"/>
          <w:spacing w:val="0"/>
          <w:w w:val="100"/>
          <w:kern w:val="2"/>
          <w:sz w:val="28"/>
          <w:szCs w:val="28"/>
          <w:lang w:val="en-US" w:eastAsia="zh-CN" w:bidi="ar-SA"/>
        </w:rPr>
        <w:t>专业名称（专业代码）</w:t>
      </w:r>
    </w:p>
    <w:p>
      <w:pPr>
        <w:wordWrap/>
        <w:adjustRightInd w:val="0"/>
        <w:snapToGrid w:val="0"/>
        <w:spacing w:line="480" w:lineRule="exact"/>
        <w:ind w:firstLine="560" w:firstLineChars="200"/>
        <w:jc w:val="left"/>
        <w:textAlignment w:val="auto"/>
        <w:rPr>
          <w:rStyle w:val="18"/>
          <w:rFonts w:hint="default" w:ascii="仿宋_GB2312" w:hAnsi="仿宋_GB2312" w:eastAsia="仿宋_GB2312"/>
          <w:b w:val="0"/>
          <w:i w:val="0"/>
          <w:caps w:val="0"/>
          <w:spacing w:val="0"/>
          <w:w w:val="100"/>
          <w:kern w:val="2"/>
          <w:sz w:val="28"/>
          <w:szCs w:val="28"/>
          <w:lang w:val="en-US" w:eastAsia="zh-CN" w:bidi="ar-SA"/>
        </w:rPr>
      </w:pPr>
      <w:r>
        <w:rPr>
          <w:rFonts w:hint="eastAsia" w:ascii="仿宋_GB2312" w:hAnsi="仿宋_GB2312" w:eastAsia="仿宋_GB2312" w:cs="仿宋_GB2312"/>
          <w:sz w:val="28"/>
          <w:szCs w:val="28"/>
          <w:lang w:eastAsia="zh-CN"/>
        </w:rPr>
        <w:t>学前教育</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kern w:val="2"/>
          <w:sz w:val="28"/>
          <w:szCs w:val="28"/>
          <w:u w:val="none"/>
          <w:shd w:val="clear" w:color="auto" w:fill="auto"/>
          <w:lang w:val="en-US" w:eastAsia="zh-CN" w:bidi="ar-SA"/>
        </w:rPr>
        <w:t>570102K</w:t>
      </w:r>
    </w:p>
    <w:p>
      <w:pPr>
        <w:numPr>
          <w:ilvl w:val="0"/>
          <w:numId w:val="2"/>
        </w:num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r>
        <w:rPr>
          <w:rStyle w:val="18"/>
          <w:rFonts w:ascii="仿宋_GB2312" w:hAnsi="仿宋_GB2312" w:eastAsia="仿宋_GB2312" w:cs="仿宋_GB2312"/>
          <w:b/>
          <w:bCs/>
          <w:i w:val="0"/>
          <w:caps w:val="0"/>
          <w:spacing w:val="0"/>
          <w:w w:val="100"/>
          <w:kern w:val="2"/>
          <w:sz w:val="28"/>
          <w:szCs w:val="28"/>
          <w:lang w:val="en-US" w:eastAsia="zh-CN" w:bidi="ar-SA"/>
        </w:rPr>
        <w:t>入学要求</w:t>
      </w:r>
    </w:p>
    <w:p>
      <w:pPr>
        <w:snapToGrid w:val="0"/>
        <w:spacing w:before="0" w:beforeAutospacing="0" w:after="0" w:afterAutospacing="0" w:line="480" w:lineRule="exact"/>
        <w:ind w:firstLine="560" w:firstLineChars="200"/>
        <w:jc w:val="left"/>
        <w:textAlignment w:val="baseline"/>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普通高级中学毕业、中等职业学校毕业或具备同等学力</w:t>
      </w:r>
      <w:bookmarkStart w:id="1" w:name="_GoBack"/>
      <w:bookmarkEnd w:id="1"/>
    </w:p>
    <w:p>
      <w:p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r>
        <w:rPr>
          <w:rStyle w:val="18"/>
          <w:rFonts w:ascii="仿宋_GB2312" w:hAnsi="仿宋_GB2312" w:eastAsia="仿宋_GB2312" w:cs="仿宋_GB2312"/>
          <w:b/>
          <w:bCs/>
          <w:i w:val="0"/>
          <w:caps w:val="0"/>
          <w:spacing w:val="0"/>
          <w:w w:val="100"/>
          <w:kern w:val="2"/>
          <w:sz w:val="28"/>
          <w:szCs w:val="28"/>
          <w:lang w:val="en-US" w:eastAsia="zh-CN" w:bidi="ar-SA"/>
        </w:rPr>
        <w:t>三、修业年限</w:t>
      </w:r>
    </w:p>
    <w:p>
      <w:pPr>
        <w:wordWrap/>
        <w:adjustRightInd w:val="0"/>
        <w:snapToGrid w:val="0"/>
        <w:spacing w:line="48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标准修业年限</w:t>
      </w:r>
      <w:r>
        <w:rPr>
          <w:rFonts w:hint="eastAsia" w:ascii="仿宋_GB2312" w:hAnsi="仿宋_GB2312" w:eastAsia="仿宋_GB2312" w:cs="仿宋_GB2312"/>
          <w:sz w:val="28"/>
          <w:szCs w:val="28"/>
          <w:lang w:eastAsia="zh-CN"/>
        </w:rPr>
        <w:t>为</w:t>
      </w: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年</w:t>
      </w:r>
    </w:p>
    <w:p>
      <w:p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r>
        <w:rPr>
          <w:rStyle w:val="18"/>
          <w:rFonts w:ascii="仿宋_GB2312" w:hAnsi="仿宋_GB2312" w:eastAsia="仿宋_GB2312" w:cs="仿宋_GB2312"/>
          <w:b/>
          <w:bCs/>
          <w:i w:val="0"/>
          <w:caps w:val="0"/>
          <w:spacing w:val="0"/>
          <w:w w:val="100"/>
          <w:kern w:val="2"/>
          <w:sz w:val="28"/>
          <w:szCs w:val="28"/>
          <w:lang w:val="en-US" w:eastAsia="zh-CN" w:bidi="ar-SA"/>
        </w:rPr>
        <w:t>四、职业面向</w:t>
      </w:r>
    </w:p>
    <w:p>
      <w:pPr>
        <w:snapToGrid w:val="0"/>
        <w:spacing w:before="0" w:beforeAutospacing="0" w:after="0" w:afterAutospacing="0" w:line="480" w:lineRule="exact"/>
        <w:ind w:firstLine="560" w:firstLineChars="200"/>
        <w:jc w:val="left"/>
        <w:textAlignment w:val="baseline"/>
        <w:rPr>
          <w:rStyle w:val="18"/>
          <w:rFonts w:ascii="仿宋_GB2312" w:hAnsi="仿宋_GB2312" w:eastAsia="仿宋_GB2312"/>
          <w:b w:val="0"/>
          <w:i w:val="0"/>
          <w:caps w:val="0"/>
          <w:spacing w:val="0"/>
          <w:w w:val="100"/>
          <w:kern w:val="2"/>
          <w:sz w:val="28"/>
          <w:szCs w:val="28"/>
          <w:lang w:val="en-US" w:eastAsia="zh-CN" w:bidi="ar-SA"/>
        </w:rPr>
      </w:pPr>
      <w:r>
        <w:rPr>
          <w:rStyle w:val="18"/>
          <w:rFonts w:hint="eastAsia" w:ascii="仿宋_GB2312" w:hAnsi="仿宋_GB2312" w:eastAsia="仿宋_GB2312"/>
          <w:b w:val="0"/>
          <w:i w:val="0"/>
          <w:caps w:val="0"/>
          <w:spacing w:val="0"/>
          <w:w w:val="100"/>
          <w:kern w:val="2"/>
          <w:sz w:val="28"/>
          <w:szCs w:val="28"/>
          <w:lang w:val="en-US" w:eastAsia="zh-CN" w:bidi="ar-SA"/>
        </w:rPr>
        <w:t>我院</w:t>
      </w:r>
      <w:r>
        <w:rPr>
          <w:rStyle w:val="18"/>
          <w:rFonts w:ascii="仿宋_GB2312" w:hAnsi="仿宋_GB2312" w:eastAsia="仿宋_GB2312"/>
          <w:b w:val="0"/>
          <w:i w:val="0"/>
          <w:caps w:val="0"/>
          <w:spacing w:val="0"/>
          <w:w w:val="100"/>
          <w:kern w:val="2"/>
          <w:sz w:val="28"/>
          <w:szCs w:val="28"/>
          <w:lang w:val="en-US" w:eastAsia="zh-CN" w:bidi="ar-SA"/>
        </w:rPr>
        <w:t>学前教育专业面向西部地区的幼儿园、早教、培训机构培养幼儿园主班、副班、早教机构教师、培训机构教师以及</w:t>
      </w:r>
      <w:r>
        <w:rPr>
          <w:rStyle w:val="18"/>
          <w:rFonts w:hint="eastAsia" w:ascii="仿宋_GB2312" w:hAnsi="仿宋_GB2312" w:eastAsia="仿宋_GB2312"/>
          <w:b w:val="0"/>
          <w:i w:val="0"/>
          <w:caps w:val="0"/>
          <w:spacing w:val="0"/>
          <w:w w:val="100"/>
          <w:kern w:val="2"/>
          <w:sz w:val="28"/>
          <w:szCs w:val="28"/>
          <w:lang w:val="en-US" w:eastAsia="zh-CN" w:bidi="ar-SA"/>
        </w:rPr>
        <w:t>具备自主</w:t>
      </w:r>
      <w:r>
        <w:rPr>
          <w:rStyle w:val="18"/>
          <w:rFonts w:ascii="仿宋_GB2312" w:hAnsi="仿宋_GB2312" w:eastAsia="仿宋_GB2312"/>
          <w:b w:val="0"/>
          <w:i w:val="0"/>
          <w:caps w:val="0"/>
          <w:spacing w:val="0"/>
          <w:w w:val="100"/>
          <w:kern w:val="2"/>
          <w:sz w:val="28"/>
          <w:szCs w:val="28"/>
          <w:lang w:val="en-US" w:eastAsia="zh-CN" w:bidi="ar-SA"/>
        </w:rPr>
        <w:t>创业</w:t>
      </w:r>
      <w:r>
        <w:rPr>
          <w:rStyle w:val="18"/>
          <w:rFonts w:hint="eastAsia" w:ascii="仿宋_GB2312" w:hAnsi="仿宋_GB2312" w:eastAsia="仿宋_GB2312"/>
          <w:b w:val="0"/>
          <w:i w:val="0"/>
          <w:caps w:val="0"/>
          <w:spacing w:val="0"/>
          <w:w w:val="100"/>
          <w:kern w:val="2"/>
          <w:sz w:val="28"/>
          <w:szCs w:val="28"/>
          <w:lang w:val="en-US" w:eastAsia="zh-CN" w:bidi="ar-SA"/>
        </w:rPr>
        <w:t>能力</w:t>
      </w:r>
      <w:r>
        <w:rPr>
          <w:rStyle w:val="18"/>
          <w:rFonts w:ascii="仿宋_GB2312" w:hAnsi="仿宋_GB2312" w:eastAsia="仿宋_GB2312"/>
          <w:b w:val="0"/>
          <w:i w:val="0"/>
          <w:caps w:val="0"/>
          <w:spacing w:val="0"/>
          <w:w w:val="100"/>
          <w:kern w:val="2"/>
          <w:sz w:val="28"/>
          <w:szCs w:val="28"/>
          <w:lang w:val="en-US" w:eastAsia="zh-CN" w:bidi="ar-SA"/>
        </w:rPr>
        <w:t>的社会紧缺高素质、技能型</w:t>
      </w:r>
      <w:r>
        <w:rPr>
          <w:rStyle w:val="18"/>
          <w:rFonts w:hint="eastAsia" w:ascii="仿宋_GB2312" w:hAnsi="仿宋_GB2312" w:eastAsia="仿宋_GB2312"/>
          <w:b w:val="0"/>
          <w:i w:val="0"/>
          <w:caps w:val="0"/>
          <w:spacing w:val="0"/>
          <w:w w:val="100"/>
          <w:kern w:val="2"/>
          <w:sz w:val="28"/>
          <w:szCs w:val="28"/>
          <w:lang w:val="en-US" w:eastAsia="zh-CN" w:bidi="ar-SA"/>
        </w:rPr>
        <w:t>幼儿教师</w:t>
      </w:r>
      <w:r>
        <w:rPr>
          <w:rStyle w:val="18"/>
          <w:rFonts w:ascii="仿宋_GB2312" w:hAnsi="仿宋_GB2312" w:eastAsia="仿宋_GB2312"/>
          <w:b w:val="0"/>
          <w:i w:val="0"/>
          <w:caps w:val="0"/>
          <w:spacing w:val="0"/>
          <w:w w:val="100"/>
          <w:kern w:val="2"/>
          <w:sz w:val="28"/>
          <w:szCs w:val="28"/>
          <w:lang w:val="en-US" w:eastAsia="zh-CN" w:bidi="ar-SA"/>
        </w:rPr>
        <w:t>人才。</w:t>
      </w:r>
    </w:p>
    <w:p>
      <w:pPr>
        <w:pStyle w:val="15"/>
        <w:wordWrap/>
        <w:spacing w:line="480" w:lineRule="exact"/>
        <w:textAlignment w:val="auto"/>
        <w:rPr>
          <w:rFonts w:hint="eastAsia" w:ascii="仿宋" w:hAnsi="仿宋" w:eastAsia="仿宋" w:cs="仿宋"/>
          <w:sz w:val="20"/>
          <w:szCs w:val="20"/>
        </w:rPr>
      </w:pPr>
      <w:r>
        <w:rPr>
          <w:rFonts w:hint="eastAsia" w:ascii="仿宋" w:hAnsi="仿宋" w:eastAsia="仿宋" w:cs="仿宋"/>
          <w:b w:val="0"/>
          <w:bCs w:val="0"/>
          <w:color w:val="000000"/>
          <w:sz w:val="20"/>
          <w:szCs w:val="20"/>
        </w:rPr>
        <w:t>表</w:t>
      </w:r>
      <w:r>
        <w:rPr>
          <w:rFonts w:hint="eastAsia" w:ascii="仿宋" w:hAnsi="仿宋" w:eastAsia="仿宋" w:cs="仿宋"/>
          <w:b w:val="0"/>
          <w:bCs w:val="0"/>
          <w:color w:val="000000"/>
          <w:sz w:val="20"/>
          <w:szCs w:val="20"/>
          <w:lang w:val="en-US" w:eastAsia="zh-CN"/>
        </w:rPr>
        <w:t>1</w:t>
      </w:r>
      <w:r>
        <w:rPr>
          <w:rFonts w:hint="eastAsia" w:ascii="仿宋" w:hAnsi="仿宋" w:eastAsia="仿宋" w:cs="仿宋"/>
          <w:b w:val="0"/>
          <w:bCs w:val="0"/>
          <w:color w:val="000000"/>
          <w:sz w:val="20"/>
          <w:szCs w:val="20"/>
        </w:rPr>
        <w:t>本专业职业面向</w:t>
      </w:r>
    </w:p>
    <w:tbl>
      <w:tblPr>
        <w:tblStyle w:val="5"/>
        <w:tblW w:w="845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
      <w:tblGrid>
        <w:gridCol w:w="1445"/>
        <w:gridCol w:w="1248"/>
        <w:gridCol w:w="1248"/>
        <w:gridCol w:w="2832"/>
        <w:gridCol w:w="16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1022" w:hRule="exact"/>
          <w:jc w:val="center"/>
        </w:trPr>
        <w:tc>
          <w:tcPr>
            <w:tcW w:w="1445" w:type="dxa"/>
            <w:tcBorders>
              <w:top w:val="single" w:color="auto" w:sz="4" w:space="0"/>
            </w:tcBorders>
            <w:shd w:val="clear" w:color="auto" w:fill="FFFFFF"/>
            <w:vAlign w:val="center"/>
          </w:tcPr>
          <w:p>
            <w:pPr>
              <w:pStyle w:val="14"/>
              <w:wordWrap/>
              <w:spacing w:line="480" w:lineRule="exact"/>
              <w:ind w:firstLine="0"/>
              <w:jc w:val="center"/>
              <w:textAlignment w:val="auto"/>
              <w:rPr>
                <w:rFonts w:hint="eastAsia" w:ascii="仿宋" w:hAnsi="仿宋" w:eastAsia="仿宋" w:cs="仿宋"/>
              </w:rPr>
            </w:pPr>
            <w:r>
              <w:rPr>
                <w:rFonts w:hint="eastAsia" w:ascii="仿宋" w:hAnsi="仿宋" w:eastAsia="仿宋" w:cs="仿宋"/>
                <w:color w:val="000000"/>
              </w:rPr>
              <w:t>所属专业大类</w:t>
            </w:r>
          </w:p>
          <w:p>
            <w:pPr>
              <w:pStyle w:val="14"/>
              <w:wordWrap/>
              <w:spacing w:line="480" w:lineRule="exact"/>
              <w:ind w:firstLine="0"/>
              <w:jc w:val="center"/>
              <w:textAlignment w:val="auto"/>
              <w:rPr>
                <w:rFonts w:hint="eastAsia" w:ascii="仿宋" w:hAnsi="仿宋" w:eastAsia="仿宋" w:cs="仿宋"/>
              </w:rPr>
            </w:pPr>
            <w:r>
              <w:rPr>
                <w:rFonts w:hint="eastAsia" w:ascii="仿宋" w:hAnsi="仿宋" w:eastAsia="仿宋" w:cs="仿宋"/>
                <w:color w:val="000000"/>
              </w:rPr>
              <w:t>（代码）</w:t>
            </w:r>
          </w:p>
        </w:tc>
        <w:tc>
          <w:tcPr>
            <w:tcW w:w="1248" w:type="dxa"/>
            <w:tcBorders>
              <w:top w:val="single" w:color="auto" w:sz="4" w:space="0"/>
              <w:left w:val="single" w:color="auto" w:sz="4" w:space="0"/>
            </w:tcBorders>
            <w:shd w:val="clear" w:color="auto" w:fill="FFFFFF"/>
            <w:vAlign w:val="center"/>
          </w:tcPr>
          <w:p>
            <w:pPr>
              <w:pStyle w:val="14"/>
              <w:wordWrap/>
              <w:spacing w:line="480" w:lineRule="exact"/>
              <w:ind w:firstLine="0"/>
              <w:jc w:val="center"/>
              <w:textAlignment w:val="auto"/>
              <w:rPr>
                <w:rFonts w:hint="eastAsia" w:ascii="仿宋" w:hAnsi="仿宋" w:eastAsia="仿宋" w:cs="仿宋"/>
              </w:rPr>
            </w:pPr>
            <w:r>
              <w:rPr>
                <w:rFonts w:hint="eastAsia" w:ascii="仿宋" w:hAnsi="仿宋" w:eastAsia="仿宋" w:cs="仿宋"/>
                <w:color w:val="000000"/>
              </w:rPr>
              <w:t>所属专业类</w:t>
            </w:r>
          </w:p>
          <w:p>
            <w:pPr>
              <w:pStyle w:val="14"/>
              <w:wordWrap/>
              <w:spacing w:line="480" w:lineRule="exact"/>
              <w:ind w:firstLine="0"/>
              <w:jc w:val="center"/>
              <w:textAlignment w:val="auto"/>
              <w:rPr>
                <w:rFonts w:hint="eastAsia" w:ascii="仿宋" w:hAnsi="仿宋" w:eastAsia="仿宋" w:cs="仿宋"/>
              </w:rPr>
            </w:pPr>
            <w:r>
              <w:rPr>
                <w:rFonts w:hint="eastAsia" w:ascii="仿宋" w:hAnsi="仿宋" w:eastAsia="仿宋" w:cs="仿宋"/>
                <w:color w:val="000000"/>
              </w:rPr>
              <w:t>（代码）</w:t>
            </w:r>
          </w:p>
        </w:tc>
        <w:tc>
          <w:tcPr>
            <w:tcW w:w="1248" w:type="dxa"/>
            <w:tcBorders>
              <w:top w:val="single" w:color="auto" w:sz="4" w:space="0"/>
              <w:left w:val="single" w:color="auto" w:sz="4" w:space="0"/>
            </w:tcBorders>
            <w:shd w:val="clear" w:color="auto" w:fill="FFFFFF"/>
            <w:vAlign w:val="center"/>
          </w:tcPr>
          <w:p>
            <w:pPr>
              <w:pStyle w:val="14"/>
              <w:wordWrap/>
              <w:spacing w:line="480" w:lineRule="exact"/>
              <w:ind w:firstLine="0"/>
              <w:jc w:val="center"/>
              <w:textAlignment w:val="auto"/>
              <w:rPr>
                <w:rFonts w:hint="eastAsia" w:ascii="仿宋" w:hAnsi="仿宋" w:eastAsia="仿宋" w:cs="仿宋"/>
              </w:rPr>
            </w:pPr>
            <w:r>
              <w:rPr>
                <w:rFonts w:hint="eastAsia" w:ascii="仿宋" w:hAnsi="仿宋" w:eastAsia="仿宋" w:cs="仿宋"/>
                <w:color w:val="000000"/>
              </w:rPr>
              <w:t>对应行业</w:t>
            </w:r>
          </w:p>
          <w:p>
            <w:pPr>
              <w:pStyle w:val="14"/>
              <w:wordWrap/>
              <w:spacing w:line="480" w:lineRule="exact"/>
              <w:ind w:firstLine="0"/>
              <w:jc w:val="center"/>
              <w:textAlignment w:val="auto"/>
              <w:rPr>
                <w:rFonts w:hint="eastAsia" w:ascii="仿宋" w:hAnsi="仿宋" w:eastAsia="仿宋" w:cs="仿宋"/>
              </w:rPr>
            </w:pPr>
            <w:r>
              <w:rPr>
                <w:rFonts w:hint="eastAsia" w:ascii="仿宋" w:hAnsi="仿宋" w:eastAsia="仿宋" w:cs="仿宋"/>
                <w:color w:val="000000"/>
              </w:rPr>
              <w:t>（代码）</w:t>
            </w:r>
          </w:p>
        </w:tc>
        <w:tc>
          <w:tcPr>
            <w:tcW w:w="2832" w:type="dxa"/>
            <w:tcBorders>
              <w:top w:val="single" w:color="auto" w:sz="4" w:space="0"/>
              <w:left w:val="single" w:color="auto" w:sz="4" w:space="0"/>
            </w:tcBorders>
            <w:shd w:val="clear" w:color="auto" w:fill="FFFFFF"/>
            <w:vAlign w:val="center"/>
          </w:tcPr>
          <w:p>
            <w:pPr>
              <w:pStyle w:val="14"/>
              <w:wordWrap/>
              <w:spacing w:line="480" w:lineRule="exact"/>
              <w:ind w:firstLine="0"/>
              <w:jc w:val="center"/>
              <w:textAlignment w:val="auto"/>
              <w:rPr>
                <w:rFonts w:hint="eastAsia" w:ascii="仿宋" w:hAnsi="仿宋" w:eastAsia="仿宋" w:cs="仿宋"/>
              </w:rPr>
            </w:pPr>
            <w:r>
              <w:rPr>
                <w:rFonts w:hint="eastAsia" w:ascii="仿宋" w:hAnsi="仿宋" w:eastAsia="仿宋" w:cs="仿宋"/>
                <w:color w:val="000000"/>
              </w:rPr>
              <w:t>主要职业类别</w:t>
            </w:r>
          </w:p>
          <w:p>
            <w:pPr>
              <w:pStyle w:val="14"/>
              <w:wordWrap/>
              <w:spacing w:line="480" w:lineRule="exact"/>
              <w:ind w:firstLine="0"/>
              <w:jc w:val="center"/>
              <w:textAlignment w:val="auto"/>
              <w:rPr>
                <w:rFonts w:hint="eastAsia" w:ascii="仿宋" w:hAnsi="仿宋" w:eastAsia="仿宋" w:cs="仿宋"/>
              </w:rPr>
            </w:pPr>
            <w:r>
              <w:rPr>
                <w:rFonts w:hint="eastAsia" w:ascii="仿宋" w:hAnsi="仿宋" w:eastAsia="仿宋" w:cs="仿宋"/>
                <w:color w:val="000000"/>
              </w:rPr>
              <w:t>（代码）</w:t>
            </w:r>
          </w:p>
        </w:tc>
        <w:tc>
          <w:tcPr>
            <w:tcW w:w="1680" w:type="dxa"/>
            <w:tcBorders>
              <w:top w:val="single" w:color="auto" w:sz="4" w:space="0"/>
              <w:left w:val="single" w:color="auto" w:sz="4" w:space="0"/>
            </w:tcBorders>
            <w:shd w:val="clear" w:color="auto" w:fill="FFFFFF"/>
            <w:vAlign w:val="center"/>
          </w:tcPr>
          <w:p>
            <w:pPr>
              <w:pStyle w:val="14"/>
              <w:wordWrap/>
              <w:spacing w:line="480" w:lineRule="exact"/>
              <w:ind w:firstLine="0"/>
              <w:jc w:val="center"/>
              <w:textAlignment w:val="auto"/>
              <w:rPr>
                <w:rFonts w:hint="eastAsia" w:ascii="仿宋" w:hAnsi="仿宋" w:eastAsia="仿宋" w:cs="仿宋"/>
              </w:rPr>
            </w:pPr>
            <w:r>
              <w:rPr>
                <w:rFonts w:hint="eastAsia" w:ascii="仿宋" w:hAnsi="仿宋" w:eastAsia="仿宋" w:cs="仿宋"/>
                <w:color w:val="000000"/>
              </w:rPr>
              <w:t>主要岗位群或技术领域举例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 w:type="dxa"/>
            <w:bottom w:w="0" w:type="dxa"/>
            <w:right w:w="10" w:type="dxa"/>
          </w:tblCellMar>
        </w:tblPrEx>
        <w:trPr>
          <w:trHeight w:val="2616" w:hRule="exact"/>
          <w:jc w:val="center"/>
        </w:trPr>
        <w:tc>
          <w:tcPr>
            <w:tcW w:w="1445" w:type="dxa"/>
            <w:tcBorders>
              <w:top w:val="single" w:color="auto" w:sz="4" w:space="0"/>
              <w:bottom w:val="single" w:color="auto" w:sz="4" w:space="0"/>
            </w:tcBorders>
            <w:shd w:val="clear" w:color="auto" w:fill="FFFFFF"/>
            <w:vAlign w:val="center"/>
          </w:tcPr>
          <w:p>
            <w:pPr>
              <w:pStyle w:val="14"/>
              <w:wordWrap/>
              <w:spacing w:line="480" w:lineRule="exact"/>
              <w:ind w:firstLine="0"/>
              <w:jc w:val="center"/>
              <w:textAlignment w:val="auto"/>
              <w:rPr>
                <w:rFonts w:hint="eastAsia" w:ascii="仿宋" w:hAnsi="仿宋" w:eastAsia="仿宋" w:cs="仿宋"/>
              </w:rPr>
            </w:pPr>
            <w:r>
              <w:rPr>
                <w:rFonts w:hint="eastAsia" w:ascii="仿宋" w:hAnsi="仿宋" w:eastAsia="仿宋" w:cs="仿宋"/>
                <w:color w:val="000000"/>
                <w:lang w:eastAsia="zh-CN"/>
              </w:rPr>
              <w:t>教育与体育大类</w:t>
            </w:r>
          </w:p>
        </w:tc>
        <w:tc>
          <w:tcPr>
            <w:tcW w:w="1248" w:type="dxa"/>
            <w:tcBorders>
              <w:top w:val="single" w:color="auto" w:sz="4" w:space="0"/>
              <w:left w:val="single" w:color="auto" w:sz="4" w:space="0"/>
              <w:bottom w:val="single" w:color="auto" w:sz="4" w:space="0"/>
            </w:tcBorders>
            <w:shd w:val="clear" w:color="auto" w:fill="FFFFFF"/>
            <w:vAlign w:val="center"/>
          </w:tcPr>
          <w:p>
            <w:pPr>
              <w:pStyle w:val="14"/>
              <w:wordWrap/>
              <w:spacing w:line="480" w:lineRule="exact"/>
              <w:ind w:left="0" w:leftChars="0" w:firstLine="0" w:firstLineChars="0"/>
              <w:jc w:val="center"/>
              <w:textAlignment w:val="auto"/>
              <w:rPr>
                <w:rFonts w:hint="eastAsia" w:ascii="仿宋" w:hAnsi="仿宋" w:eastAsia="仿宋" w:cs="仿宋"/>
              </w:rPr>
            </w:pPr>
            <w:r>
              <w:rPr>
                <w:rFonts w:hint="eastAsia" w:ascii="仿宋" w:hAnsi="仿宋" w:eastAsia="仿宋" w:cs="仿宋"/>
                <w:color w:val="000000"/>
                <w:lang w:eastAsia="zh-CN"/>
              </w:rPr>
              <w:t>教育类</w:t>
            </w:r>
          </w:p>
        </w:tc>
        <w:tc>
          <w:tcPr>
            <w:tcW w:w="1248" w:type="dxa"/>
            <w:tcBorders>
              <w:top w:val="single" w:color="auto" w:sz="4" w:space="0"/>
              <w:left w:val="single" w:color="auto" w:sz="4" w:space="0"/>
              <w:bottom w:val="single" w:color="auto" w:sz="4" w:space="0"/>
            </w:tcBorders>
            <w:shd w:val="clear" w:color="auto" w:fill="FFFFFF"/>
            <w:vAlign w:val="center"/>
          </w:tcPr>
          <w:p>
            <w:pPr>
              <w:pStyle w:val="14"/>
              <w:wordWrap/>
              <w:spacing w:line="480" w:lineRule="exact"/>
              <w:ind w:firstLine="0"/>
              <w:jc w:val="center"/>
              <w:textAlignment w:val="auto"/>
              <w:rPr>
                <w:rFonts w:hint="eastAsia" w:ascii="仿宋" w:hAnsi="仿宋" w:eastAsia="仿宋" w:cs="仿宋"/>
                <w:lang w:eastAsia="zh-CN"/>
              </w:rPr>
            </w:pPr>
            <w:r>
              <w:rPr>
                <w:rFonts w:hint="eastAsia" w:ascii="仿宋" w:hAnsi="仿宋" w:eastAsia="仿宋" w:cs="仿宋"/>
                <w:color w:val="000000"/>
                <w:lang w:eastAsia="zh-CN"/>
              </w:rPr>
              <w:t>教育</w:t>
            </w:r>
          </w:p>
        </w:tc>
        <w:tc>
          <w:tcPr>
            <w:tcW w:w="2832" w:type="dxa"/>
            <w:tcBorders>
              <w:top w:val="single" w:color="auto" w:sz="4" w:space="0"/>
              <w:left w:val="single" w:color="auto" w:sz="4" w:space="0"/>
              <w:bottom w:val="single" w:color="auto" w:sz="4" w:space="0"/>
            </w:tcBorders>
            <w:shd w:val="clear" w:color="auto" w:fill="FFFFFF"/>
            <w:vAlign w:val="center"/>
          </w:tcPr>
          <w:p>
            <w:pPr>
              <w:pStyle w:val="14"/>
              <w:wordWrap/>
              <w:spacing w:line="480" w:lineRule="exact"/>
              <w:ind w:firstLine="0"/>
              <w:jc w:val="center"/>
              <w:textAlignment w:val="auto"/>
              <w:rPr>
                <w:rFonts w:hint="eastAsia" w:ascii="仿宋" w:hAnsi="仿宋" w:eastAsia="仿宋" w:cs="仿宋"/>
                <w:color w:val="000000"/>
                <w:lang w:eastAsia="zh-CN"/>
              </w:rPr>
            </w:pPr>
            <w:r>
              <w:rPr>
                <w:rFonts w:hint="eastAsia" w:ascii="仿宋" w:hAnsi="仿宋" w:eastAsia="仿宋" w:cs="仿宋"/>
                <w:color w:val="000000"/>
                <w:lang w:eastAsia="zh-CN"/>
              </w:rPr>
              <w:t>保育员、育婴师、幼儿园主班、副班教师、幼儿园保教主任等</w:t>
            </w:r>
          </w:p>
          <w:p>
            <w:pPr>
              <w:pStyle w:val="14"/>
              <w:wordWrap/>
              <w:spacing w:line="480" w:lineRule="exact"/>
              <w:ind w:firstLine="0"/>
              <w:jc w:val="center"/>
              <w:textAlignment w:val="auto"/>
              <w:rPr>
                <w:rFonts w:hint="eastAsia" w:ascii="仿宋" w:hAnsi="仿宋" w:eastAsia="仿宋" w:cs="仿宋"/>
                <w:color w:val="000000"/>
                <w:lang w:eastAsia="zh-CN"/>
              </w:rPr>
            </w:pPr>
          </w:p>
        </w:tc>
        <w:tc>
          <w:tcPr>
            <w:tcW w:w="1680" w:type="dxa"/>
            <w:tcBorders>
              <w:top w:val="single" w:color="auto" w:sz="4" w:space="0"/>
              <w:left w:val="single" w:color="auto" w:sz="4" w:space="0"/>
              <w:bottom w:val="single" w:color="auto" w:sz="4" w:space="0"/>
            </w:tcBorders>
            <w:shd w:val="clear" w:color="auto" w:fill="FFFFFF"/>
            <w:vAlign w:val="center"/>
          </w:tcPr>
          <w:p>
            <w:pPr>
              <w:pStyle w:val="14"/>
              <w:wordWrap/>
              <w:spacing w:line="480" w:lineRule="exact"/>
              <w:ind w:firstLine="0"/>
              <w:jc w:val="center"/>
              <w:textAlignment w:val="auto"/>
              <w:rPr>
                <w:rFonts w:hint="eastAsia" w:ascii="仿宋" w:hAnsi="仿宋" w:eastAsia="仿宋" w:cs="仿宋"/>
              </w:rPr>
            </w:pPr>
            <w:r>
              <w:rPr>
                <w:rFonts w:hint="eastAsia" w:ascii="仿宋" w:hAnsi="仿宋" w:eastAsia="仿宋" w:cs="仿宋"/>
                <w:color w:val="000000"/>
                <w:lang w:eastAsia="zh-CN"/>
              </w:rPr>
              <w:t>托育机构、幼儿园、早教机构</w:t>
            </w:r>
          </w:p>
        </w:tc>
      </w:tr>
    </w:tbl>
    <w:p>
      <w:p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r>
        <w:rPr>
          <w:rStyle w:val="18"/>
          <w:rFonts w:ascii="仿宋_GB2312" w:hAnsi="仿宋_GB2312" w:eastAsia="仿宋_GB2312" w:cs="仿宋_GB2312"/>
          <w:b/>
          <w:bCs/>
          <w:i w:val="0"/>
          <w:caps w:val="0"/>
          <w:spacing w:val="0"/>
          <w:w w:val="100"/>
          <w:kern w:val="2"/>
          <w:sz w:val="28"/>
          <w:szCs w:val="28"/>
          <w:lang w:val="en-US" w:eastAsia="zh-CN" w:bidi="ar-SA"/>
        </w:rPr>
        <w:t>五、培养目标</w:t>
      </w:r>
    </w:p>
    <w:p>
      <w:pPr>
        <w:widowControl/>
        <w:snapToGrid/>
        <w:spacing w:before="0" w:beforeAutospacing="0" w:after="0" w:afterAutospacing="0" w:line="480" w:lineRule="exact"/>
        <w:ind w:firstLine="560" w:firstLineChars="200"/>
        <w:jc w:val="left"/>
        <w:textAlignment w:val="baseline"/>
        <w:rPr>
          <w:rStyle w:val="18"/>
          <w:rFonts w:ascii="仿宋_GB2312" w:hAnsi="仿宋_GB2312" w:eastAsia="仿宋_GB2312"/>
          <w:b w:val="0"/>
          <w:i w:val="0"/>
          <w:caps w:val="0"/>
          <w:spacing w:val="0"/>
          <w:w w:val="100"/>
          <w:kern w:val="2"/>
          <w:sz w:val="28"/>
          <w:szCs w:val="28"/>
          <w:lang w:val="en-US" w:eastAsia="zh-CN" w:bidi="ar-SA"/>
        </w:rPr>
      </w:pPr>
      <w:r>
        <w:rPr>
          <w:rFonts w:hint="eastAsia" w:ascii="仿宋_GB2312" w:hAnsi="仿宋_GB2312" w:eastAsia="仿宋_GB2312" w:cs="仿宋_GB2312"/>
          <w:sz w:val="28"/>
          <w:szCs w:val="28"/>
          <w:lang w:eastAsia="zh-CN"/>
        </w:rPr>
        <w:t>本专业面向幼儿园及其他托育机构培养理想信念坚定，德、智、体、美、劳全面发展，具有一定的科学文化水平，良好的人文素养、职业道德和创新意识，精益求精的工匠精神，较强的就业能力和可持续发展的能力，</w:t>
      </w:r>
      <w:r>
        <w:rPr>
          <w:rStyle w:val="18"/>
          <w:rFonts w:ascii="仿宋_GB2312" w:hAnsi="仿宋_GB2312" w:eastAsia="仿宋_GB2312"/>
          <w:b w:val="0"/>
          <w:i w:val="0"/>
          <w:caps w:val="0"/>
          <w:spacing w:val="0"/>
          <w:w w:val="100"/>
          <w:kern w:val="2"/>
          <w:sz w:val="28"/>
          <w:szCs w:val="28"/>
          <w:lang w:val="en-US" w:eastAsia="zh-CN" w:bidi="ar-SA"/>
        </w:rPr>
        <w:t>掌握学前教育专业必备知识和技能，具备适应各级各类幼儿园主班、副班岗位教育教学能力以及各类早教机构及培训机构的辅导教师</w:t>
      </w:r>
      <w:r>
        <w:rPr>
          <w:rStyle w:val="18"/>
          <w:rFonts w:hint="eastAsia" w:ascii="仿宋_GB2312" w:hAnsi="仿宋_GB2312" w:eastAsia="仿宋_GB2312"/>
          <w:b w:val="0"/>
          <w:i w:val="0"/>
          <w:caps w:val="0"/>
          <w:spacing w:val="0"/>
          <w:w w:val="100"/>
          <w:kern w:val="2"/>
          <w:sz w:val="28"/>
          <w:szCs w:val="28"/>
          <w:lang w:val="en-US" w:eastAsia="zh-CN" w:bidi="ar-SA"/>
        </w:rPr>
        <w:t>的</w:t>
      </w:r>
      <w:r>
        <w:rPr>
          <w:rStyle w:val="18"/>
          <w:rFonts w:ascii="仿宋_GB2312" w:hAnsi="仿宋_GB2312" w:eastAsia="仿宋_GB2312"/>
          <w:b w:val="0"/>
          <w:i w:val="0"/>
          <w:caps w:val="0"/>
          <w:spacing w:val="0"/>
          <w:w w:val="100"/>
          <w:kern w:val="2"/>
          <w:sz w:val="28"/>
          <w:szCs w:val="28"/>
          <w:lang w:val="en-US" w:eastAsia="zh-CN" w:bidi="ar-SA"/>
        </w:rPr>
        <w:t>高素质实用型人才。</w:t>
      </w:r>
    </w:p>
    <w:p>
      <w:p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r>
        <w:rPr>
          <w:rStyle w:val="18"/>
          <w:rFonts w:ascii="仿宋_GB2312" w:hAnsi="仿宋_GB2312" w:eastAsia="仿宋_GB2312" w:cs="仿宋_GB2312"/>
          <w:b/>
          <w:bCs/>
          <w:i w:val="0"/>
          <w:caps w:val="0"/>
          <w:spacing w:val="0"/>
          <w:w w:val="100"/>
          <w:kern w:val="2"/>
          <w:sz w:val="28"/>
          <w:szCs w:val="28"/>
          <w:lang w:val="en-US" w:eastAsia="zh-CN" w:bidi="ar-SA"/>
        </w:rPr>
        <w:t>六、培养规格</w:t>
      </w:r>
    </w:p>
    <w:p>
      <w:pPr>
        <w:wordWrap/>
        <w:adjustRightInd w:val="0"/>
        <w:snapToGrid w:val="0"/>
        <w:spacing w:line="480" w:lineRule="exact"/>
        <w:ind w:firstLine="560" w:firstLineChars="200"/>
        <w:jc w:val="left"/>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本专业毕业生应在素质、知识和能力等方面达到以下要求：</w:t>
      </w:r>
    </w:p>
    <w:p>
      <w:pPr>
        <w:wordWrap/>
        <w:adjustRightInd w:val="0"/>
        <w:snapToGrid w:val="0"/>
        <w:spacing w:line="480" w:lineRule="exact"/>
        <w:ind w:firstLine="562" w:firstLineChars="200"/>
        <w:jc w:val="left"/>
        <w:textAlignment w:val="auto"/>
        <w:rPr>
          <w:rFonts w:hint="eastAsia" w:ascii="仿宋_GB2312" w:hAnsi="仿宋_GB2312" w:eastAsia="仿宋_GB2312" w:cs="仿宋_GB2312"/>
          <w:b/>
          <w:bCs/>
          <w:sz w:val="28"/>
          <w:szCs w:val="28"/>
          <w:lang w:eastAsia="zh-CN"/>
        </w:rPr>
      </w:pPr>
      <w:r>
        <w:rPr>
          <w:rFonts w:hint="eastAsia" w:ascii="仿宋_GB2312" w:hAnsi="仿宋_GB2312" w:eastAsia="仿宋_GB2312" w:cs="仿宋_GB2312"/>
          <w:b/>
          <w:bCs/>
          <w:sz w:val="28"/>
          <w:szCs w:val="28"/>
          <w:lang w:eastAsia="zh-CN"/>
        </w:rPr>
        <w:t>（一）素质</w:t>
      </w:r>
    </w:p>
    <w:p>
      <w:pPr>
        <w:wordWrap/>
        <w:adjustRightInd w:val="0"/>
        <w:snapToGrid w:val="0"/>
        <w:spacing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坚定拥护中国共产党领导和我国社会主义制度，在习近平新时代中国特色社会主义思想指引下，践行社会主义核心价值观，具有深厚的爱国情感和中华民族自豪感。</w:t>
      </w:r>
    </w:p>
    <w:p>
      <w:pPr>
        <w:wordWrap/>
        <w:adjustRightInd w:val="0"/>
        <w:snapToGrid w:val="0"/>
        <w:spacing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崇尚宪法、遵法守纪、崇德向善、诚实守信、尊重生命、热爱劳动,履行道德准则和行为规范，具有社会责任感和社会参与意识。</w:t>
      </w:r>
      <w:r>
        <w:rPr>
          <w:rStyle w:val="18"/>
          <w:rFonts w:ascii="仿宋_GB2312" w:hAnsi="仿宋_GB2312" w:eastAsia="仿宋_GB2312"/>
          <w:b w:val="0"/>
          <w:i w:val="0"/>
          <w:caps w:val="0"/>
          <w:spacing w:val="0"/>
          <w:w w:val="100"/>
          <w:kern w:val="2"/>
          <w:sz w:val="28"/>
          <w:szCs w:val="28"/>
          <w:lang w:val="en-US" w:eastAsia="zh-CN" w:bidi="ar-SA"/>
        </w:rPr>
        <w:t>具备“三心”爱心、耐心、责任心</w:t>
      </w:r>
      <w:r>
        <w:rPr>
          <w:rStyle w:val="18"/>
          <w:rFonts w:hint="eastAsia" w:ascii="仿宋_GB2312" w:hAnsi="仿宋_GB2312" w:eastAsia="仿宋_GB2312"/>
          <w:b w:val="0"/>
          <w:i w:val="0"/>
          <w:caps w:val="0"/>
          <w:spacing w:val="0"/>
          <w:w w:val="100"/>
          <w:kern w:val="2"/>
          <w:sz w:val="28"/>
          <w:szCs w:val="28"/>
          <w:lang w:val="en-US" w:eastAsia="zh-CN" w:bidi="ar-SA"/>
        </w:rPr>
        <w:t>。</w:t>
      </w:r>
    </w:p>
    <w:p>
      <w:pPr>
        <w:wordWrap/>
        <w:adjustRightInd w:val="0"/>
        <w:snapToGrid w:val="0"/>
        <w:spacing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lang w:eastAsia="zh-CN"/>
        </w:rPr>
        <w:t>具有质量意识、环保意识、安全意识、信息素养、工匠精神、创新思维。</w:t>
      </w:r>
      <w:r>
        <w:rPr>
          <w:rStyle w:val="18"/>
          <w:rFonts w:ascii="仿宋_GB2312" w:hAnsi="仿宋_GB2312" w:eastAsia="仿宋_GB2312"/>
          <w:b w:val="0"/>
          <w:i w:val="0"/>
          <w:caps w:val="0"/>
          <w:spacing w:val="0"/>
          <w:w w:val="100"/>
          <w:kern w:val="2"/>
          <w:sz w:val="28"/>
          <w:szCs w:val="28"/>
          <w:lang w:val="en-US" w:eastAsia="zh-CN" w:bidi="ar-SA"/>
        </w:rPr>
        <w:t>积极主动乐观“身心健康”且有较强的团队合作能力</w:t>
      </w:r>
      <w:r>
        <w:rPr>
          <w:rStyle w:val="18"/>
          <w:rFonts w:hint="eastAsia" w:ascii="仿宋_GB2312" w:hAnsi="仿宋_GB2312" w:eastAsia="仿宋_GB2312"/>
          <w:b w:val="0"/>
          <w:i w:val="0"/>
          <w:caps w:val="0"/>
          <w:spacing w:val="0"/>
          <w:w w:val="100"/>
          <w:kern w:val="2"/>
          <w:sz w:val="28"/>
          <w:szCs w:val="28"/>
          <w:lang w:val="en-US" w:eastAsia="zh-CN" w:bidi="ar-SA"/>
        </w:rPr>
        <w:t>。</w:t>
      </w:r>
    </w:p>
    <w:p>
      <w:pPr>
        <w:wordWrap/>
        <w:adjustRightInd w:val="0"/>
        <w:snapToGrid w:val="0"/>
        <w:spacing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eastAsia="zh-CN"/>
        </w:rPr>
        <w:t>勇于奋斗、乐观向上,具有自我管理能力、职业生涯规划的意识，有较强的集体意识和团队合作精神。</w:t>
      </w:r>
    </w:p>
    <w:p>
      <w:pPr>
        <w:wordWrap/>
        <w:adjustRightInd w:val="0"/>
        <w:snapToGrid w:val="0"/>
        <w:spacing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lang w:eastAsia="zh-CN"/>
        </w:rPr>
        <w:t>具有健康的体魄、心理和健全的人格，掌握基本运动知识和1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lang w:eastAsia="zh-CN"/>
        </w:rPr>
        <w:t>2项运动技能,养成良好的健身与卫生习惯，以及良好的行为习惯。</w:t>
      </w:r>
    </w:p>
    <w:p>
      <w:pPr>
        <w:wordWrap/>
        <w:adjustRightInd w:val="0"/>
        <w:snapToGrid w:val="0"/>
        <w:spacing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lang w:eastAsia="zh-CN"/>
        </w:rPr>
        <w:t>具有一定的审美和人文素养，能够形成</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lang w:eastAsia="zh-CN"/>
        </w:rPr>
        <w:t>项艺术特长或爱好。</w:t>
      </w:r>
    </w:p>
    <w:p>
      <w:pPr>
        <w:snapToGrid w:val="0"/>
        <w:spacing w:before="0" w:beforeAutospacing="0" w:after="0" w:afterAutospacing="0" w:line="480" w:lineRule="exact"/>
        <w:ind w:firstLine="560"/>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r>
        <w:rPr>
          <w:rStyle w:val="18"/>
          <w:rFonts w:ascii="仿宋_GB2312" w:hAnsi="仿宋_GB2312" w:eastAsia="仿宋_GB2312" w:cs="仿宋_GB2312"/>
          <w:b/>
          <w:bCs/>
          <w:i w:val="0"/>
          <w:caps w:val="0"/>
          <w:spacing w:val="0"/>
          <w:w w:val="100"/>
          <w:kern w:val="2"/>
          <w:sz w:val="28"/>
          <w:szCs w:val="28"/>
          <w:lang w:val="en-US" w:eastAsia="zh-CN" w:bidi="ar-SA"/>
        </w:rPr>
        <w:t>（二）知识</w:t>
      </w:r>
      <w:r>
        <w:rPr>
          <w:rStyle w:val="18"/>
          <w:rFonts w:hint="eastAsia" w:ascii="仿宋_GB2312" w:hAnsi="仿宋_GB2312" w:eastAsia="仿宋_GB2312" w:cs="仿宋_GB2312"/>
          <w:b/>
          <w:bCs/>
          <w:i w:val="0"/>
          <w:caps w:val="0"/>
          <w:spacing w:val="0"/>
          <w:w w:val="100"/>
          <w:kern w:val="2"/>
          <w:sz w:val="28"/>
          <w:szCs w:val="28"/>
          <w:lang w:val="en-US" w:eastAsia="zh-CN" w:bidi="ar-SA"/>
        </w:rPr>
        <w:t>与</w:t>
      </w:r>
      <w:r>
        <w:rPr>
          <w:rStyle w:val="18"/>
          <w:rFonts w:ascii="仿宋_GB2312" w:hAnsi="仿宋_GB2312" w:eastAsia="仿宋_GB2312" w:cs="仿宋_GB2312"/>
          <w:b/>
          <w:bCs/>
          <w:i w:val="0"/>
          <w:caps w:val="0"/>
          <w:spacing w:val="0"/>
          <w:w w:val="100"/>
          <w:kern w:val="2"/>
          <w:sz w:val="28"/>
          <w:szCs w:val="28"/>
          <w:lang w:val="en-US" w:eastAsia="zh-CN" w:bidi="ar-SA"/>
        </w:rPr>
        <w:t>能力</w:t>
      </w:r>
    </w:p>
    <w:p>
      <w:pPr>
        <w:wordWrap/>
        <w:adjustRightInd w:val="0"/>
        <w:snapToGrid w:val="0"/>
        <w:spacing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1.掌握幼儿身心发展特点及规律，掌握幼儿保育和教育的知识，具有幼儿一日生活组织与保育的能力；</w:t>
      </w:r>
    </w:p>
    <w:p>
      <w:pPr>
        <w:wordWrap/>
        <w:adjustRightInd w:val="0"/>
        <w:snapToGrid w:val="0"/>
        <w:spacing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2.掌握幼儿游戏活动组织与实施的知识与方法，具有支持与引导幼儿游戏活动的能力；</w:t>
      </w:r>
    </w:p>
    <w:p>
      <w:pPr>
        <w:wordWrap/>
        <w:adjustRightInd w:val="0"/>
        <w:snapToGrid w:val="0"/>
        <w:spacing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3.掌握幼儿园健康、语言、社会、科学和艺术领域教育的学科特点与知识，具备各领域教育活动的计划、实施与评价能力；</w:t>
      </w:r>
    </w:p>
    <w:p>
      <w:pPr>
        <w:wordWrap/>
        <w:adjustRightInd w:val="0"/>
        <w:snapToGrid w:val="0"/>
        <w:spacing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4.掌握幼儿园环境创设的知识与方法，具备幼儿园环境创设与利用的能力；</w:t>
      </w:r>
    </w:p>
    <w:p>
      <w:pPr>
        <w:wordWrap/>
        <w:adjustRightInd w:val="0"/>
        <w:snapToGrid w:val="0"/>
        <w:spacing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5.掌握观察、谈话和记录等了解幼儿的方法，具备与幼儿、家长有效沟通，正确激励与评价幼儿的能力，具备班级管理和家园共育等综合育人能力及融合教育能力；</w:t>
      </w:r>
    </w:p>
    <w:p>
      <w:pPr>
        <w:wordWrap/>
        <w:adjustRightInd w:val="0"/>
        <w:snapToGrid w:val="0"/>
        <w:spacing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6.具有反思和改进保教工作的能力；</w:t>
      </w:r>
    </w:p>
    <w:p>
      <w:pPr>
        <w:wordWrap/>
        <w:adjustRightInd w:val="0"/>
        <w:snapToGrid w:val="0"/>
        <w:spacing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7.具有良好的语言表达能力、沟通与合作能力；</w:t>
      </w:r>
    </w:p>
    <w:p>
      <w:pPr>
        <w:wordWrap/>
        <w:adjustRightInd w:val="0"/>
        <w:snapToGrid w:val="0"/>
        <w:spacing w:line="480" w:lineRule="exact"/>
        <w:ind w:firstLine="560" w:firstLineChars="200"/>
        <w:jc w:val="both"/>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8.具有良好的数字技能和适应教育智能化发展需求的现代教育技术应用能力；</w:t>
      </w:r>
    </w:p>
    <w:p>
      <w:pPr>
        <w:wordWrap/>
        <w:adjustRightInd w:val="0"/>
        <w:snapToGrid w:val="0"/>
        <w:spacing w:line="480" w:lineRule="exact"/>
        <w:ind w:firstLine="560" w:firstLineChars="2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9.具有探究学习、终身学习和可持续发展的能力。</w:t>
      </w:r>
    </w:p>
    <w:p>
      <w:p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r>
        <w:rPr>
          <w:rStyle w:val="18"/>
          <w:rFonts w:ascii="仿宋_GB2312" w:hAnsi="仿宋_GB2312" w:eastAsia="仿宋_GB2312" w:cs="仿宋_GB2312"/>
          <w:b/>
          <w:bCs/>
          <w:i w:val="0"/>
          <w:caps w:val="0"/>
          <w:spacing w:val="0"/>
          <w:w w:val="100"/>
          <w:kern w:val="2"/>
          <w:sz w:val="28"/>
          <w:szCs w:val="28"/>
          <w:lang w:val="en-US" w:eastAsia="zh-CN" w:bidi="ar-SA"/>
        </w:rPr>
        <w:t>七、课程设置</w:t>
      </w:r>
    </w:p>
    <w:p>
      <w:pPr>
        <w:pStyle w:val="13"/>
        <w:wordWrap/>
        <w:spacing w:line="480" w:lineRule="exact"/>
        <w:ind w:firstLine="560" w:firstLineChars="200"/>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本专业课程主要包括公共基础课和专业课。</w:t>
      </w:r>
    </w:p>
    <w:p>
      <w:pPr>
        <w:pStyle w:val="13"/>
        <w:wordWrap/>
        <w:spacing w:line="480" w:lineRule="exact"/>
        <w:ind w:firstLine="562" w:firstLineChars="200"/>
        <w:textAlignment w:val="auto"/>
        <w:rPr>
          <w:rFonts w:hint="eastAsia" w:ascii="仿宋_GB2312" w:hAnsi="仿宋_GB2312" w:eastAsia="仿宋_GB2312" w:cs="仿宋_GB2312"/>
          <w:b/>
          <w:bCs/>
          <w:sz w:val="28"/>
          <w:szCs w:val="28"/>
          <w:lang w:val="en-US" w:eastAsia="zh-CN" w:bidi="ar-SA"/>
        </w:rPr>
      </w:pPr>
      <w:r>
        <w:rPr>
          <w:rFonts w:hint="eastAsia" w:ascii="仿宋_GB2312" w:hAnsi="仿宋_GB2312" w:eastAsia="仿宋_GB2312" w:cs="仿宋_GB2312"/>
          <w:b/>
          <w:bCs/>
          <w:sz w:val="28"/>
          <w:szCs w:val="28"/>
          <w:lang w:eastAsia="zh-CN"/>
        </w:rPr>
        <w:t>（一）</w:t>
      </w:r>
      <w:r>
        <w:rPr>
          <w:rFonts w:hint="eastAsia" w:ascii="仿宋_GB2312" w:hAnsi="仿宋_GB2312" w:eastAsia="仿宋_GB2312" w:cs="仿宋_GB2312"/>
          <w:b/>
          <w:bCs/>
          <w:sz w:val="28"/>
          <w:szCs w:val="28"/>
          <w:lang w:val="en-US" w:eastAsia="zh-CN" w:bidi="ar-SA"/>
        </w:rPr>
        <w:t>公共基础课</w:t>
      </w:r>
    </w:p>
    <w:p>
      <w:pPr>
        <w:pStyle w:val="13"/>
        <w:wordWrap/>
        <w:spacing w:line="480" w:lineRule="exact"/>
        <w:ind w:firstLine="560" w:firstLineChars="200"/>
        <w:textAlignment w:val="auto"/>
        <w:rPr>
          <w:rFonts w:hint="eastAsia" w:ascii="仿宋_GB2312" w:hAnsi="仿宋_GB2312" w:eastAsia="仿宋_GB2312" w:cs="仿宋_GB2312"/>
          <w:sz w:val="28"/>
          <w:szCs w:val="28"/>
          <w:lang w:val="en-US" w:eastAsia="zh-CN" w:bidi="ar-SA"/>
        </w:rPr>
      </w:pPr>
      <w:bookmarkStart w:id="0" w:name="bookmark52"/>
      <w:bookmarkEnd w:id="0"/>
      <w:r>
        <w:rPr>
          <w:rFonts w:hint="eastAsia" w:ascii="仿宋_GB2312" w:hAnsi="仿宋_GB2312" w:eastAsia="仿宋_GB2312" w:cs="仿宋_GB2312"/>
          <w:sz w:val="28"/>
          <w:szCs w:val="28"/>
          <w:lang w:val="en-US" w:eastAsia="zh-CN" w:bidi="ar-SA"/>
        </w:rPr>
        <w:t>1.课程设置</w:t>
      </w:r>
    </w:p>
    <w:p>
      <w:pPr>
        <w:pStyle w:val="13"/>
        <w:wordWrap/>
        <w:spacing w:line="480" w:lineRule="exact"/>
        <w:ind w:firstLine="560" w:firstLineChars="200"/>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公共基础必修课设置《思想道德与法治》《毛泽东思想和中国特色社会主义理论体系概论》《形势与政策》《铸牢中华民族共同体意识》《大学语文》《大学英语》《军事理论与军事训练》《入学教育》《计算机应用基础》《体育与健康》《大学生心理健康教育》《劳动教育》《职业生涯规划与就业创业指导》《公共艺术》《大学生安全教育》，公共基础选修课设置《公共关系》《职场礼仪》《书法》《应用文写作》《中华优秀传统文化》以及社团活动或社会志愿服务。</w:t>
      </w:r>
    </w:p>
    <w:p>
      <w:pPr>
        <w:pStyle w:val="13"/>
        <w:wordWrap/>
        <w:spacing w:line="480" w:lineRule="exact"/>
        <w:ind w:firstLine="560" w:firstLineChars="200"/>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2.课程主要内容及要求</w:t>
      </w:r>
    </w:p>
    <w:p>
      <w:pPr>
        <w:widowControl w:val="0"/>
        <w:wordWrap/>
        <w:overflowPunct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（1）思想道德与法治（原为思想道德修养与法律基础）。帮助学生筑牢理想信念之基，培育和践行社会主义和价值观，传承中华美德，弘扬中国精神，尊重和维护宪法权威，提升思想道德素质和法律素质。</w:t>
      </w:r>
    </w:p>
    <w:p>
      <w:pPr>
        <w:widowControl w:val="0"/>
        <w:wordWrap/>
        <w:overflowPunct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2）毛泽东思想和中国特色社会主义理论体系概论。帮助学生理解毛泽东思想、邓小平理论、“三个代表”重要思想、科学发展观、习近平新时代中国特色社会主义思想是一脉相承又与时俱进的科学体系，引导学生坚定“四个自信”。</w:t>
      </w:r>
    </w:p>
    <w:p>
      <w:pPr>
        <w:widowControl w:val="0"/>
        <w:wordWrap/>
        <w:overflowPunct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（3）形势与政策。帮助学生准确理解当代马克思主义，党和国家取得的历史性成就、面临的历史性机遇和挑战，引导学生正确认识世界和中国发展大势，认清时代责任和历史使命。</w:t>
      </w:r>
    </w:p>
    <w:p>
      <w:pPr>
        <w:widowControl w:val="0"/>
        <w:wordWrap/>
        <w:overflowPunct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4）铸牢中华民族共同体意识。以铸牢中华民族共同体意识为主线，学习习近平关于民族工作重要论述，党的民族理论与民族政策，引导学生树立马克思主义国家观、历史观、民族观、文化观和宗教观，坚定走中国特色解决民族问题正确道路的信心。</w:t>
      </w:r>
    </w:p>
    <w:p>
      <w:pPr>
        <w:widowControl w:val="0"/>
        <w:wordWrap/>
        <w:overflowPunct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5）大学语文。增强学生语言文字的表达、交流与沟通能力、写作能力，提高学生语言文字的实际应用水平，并使学生的内心世界更为充实、丰富和健康，从而完善大学生的文化修养和现代人格，辅助当代大学生人文素质工程。</w:t>
      </w:r>
    </w:p>
    <w:p>
      <w:pPr>
        <w:widowControl w:val="0"/>
        <w:numPr>
          <w:ilvl w:val="0"/>
          <w:numId w:val="0"/>
        </w:numPr>
        <w:wordWrap/>
        <w:overflowPunct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6）大学英语。通过课堂教学各个环节，运用各种教学方法，使学生掌握一定的英语听、说、读、写、译的基本技能，培养学生进行简单的口头和书面交流能力。同时，大学英语坚持知识传授和价值引领相结合，运用可以培养学生理想信念、价值取向、政治信仰、社会责任的题材与内容，使显性教育与隐性教育相融合，培养学生树立正确的世界观、人生观、价值观，让学生成为德才兼备、全面发展的人才。</w:t>
      </w:r>
    </w:p>
    <w:p>
      <w:pPr>
        <w:widowControl w:val="0"/>
        <w:wordWrap/>
        <w:overflowPunct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7）职业生涯规划与就业创业指导。引导大学生在认识自我的基础上树立正确的职业理想和择业观，使大学生在了解国家的就业政策及法规前提下，增强自身全面素质，能够科学、合理规划职业生涯，掌握求职择业的方法与技巧，提升就业能力，正确并顺利选择职业；同时了解并熟悉创业所需条件、企业创办程序，从而在培养创业意识的基础上树立并提高大学生创新创业能力及创业实践。</w:t>
      </w:r>
    </w:p>
    <w:p>
      <w:pPr>
        <w:widowControl w:val="0"/>
        <w:wordWrap/>
        <w:overflowPunct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8）计算机应用基础。培养学生掌握常用的工具软件和信息化办公技术，具备支撑专业学习的能力，使学生能够在日常生活、学习和工作中综合运用信息技术解决问题；增强信息意识、提升计算思维、促进数字化创新与发展能力、树立正确的信息社会价值观和责任感，为其职业发展、终身学习和服务社会奠定基础。</w:t>
      </w:r>
    </w:p>
    <w:p>
      <w:pPr>
        <w:widowControl w:val="0"/>
        <w:wordWrap/>
        <w:overflowPunct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9）体育与健康。培养学生掌握基本的体育理论知识和基本技能，提高体育意识，建立正确的体育价值观，掌握科学锻炼身体的方法，增强体质，形成对健康的自我监测和评价能力，养成终身锻炼的习惯，促进身体机能全面发展；培养爱国主义和集体主义的思想品德和教育，树立正确的体育道德观，形成顽强进取，勇于拼搏的思想品质。</w:t>
      </w:r>
    </w:p>
    <w:p>
      <w:pPr>
        <w:widowControl w:val="0"/>
        <w:wordWrap/>
        <w:overflowPunct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10）大学生安全教育。激发大学生树立安全第一的意识确立正确的安全观。培养正确避灾、避险和防骗、识骗技能，提高防灾避险和防骗能力；培养学生高尚的人生价值观和正确的价值观；掌握有效预防传染病和食物中毒的方法。主要内容包括：国家安全、财产安全、网络安全、消防安全、学习安全、公共卫生安全、社会活动安全、灾害自救安全等。</w:t>
      </w:r>
    </w:p>
    <w:p>
      <w:pPr>
        <w:widowControl w:val="0"/>
        <w:wordWrap/>
        <w:overflowPunct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11）大学生心理健康教育。使学生掌握心理健康的基本概念和基础知识，初步形成多种视角的心理学观点，并能将其与日常的学习、工作和生活紧密联系；学会评价个人心理健康状况并有效的进行自我调节；建立科学的健康观，能以科学的态度和方法来认识和处理心理健康问题。</w:t>
      </w:r>
    </w:p>
    <w:p>
      <w:pPr>
        <w:widowControl w:val="0"/>
        <w:wordWrap/>
        <w:overflowPunct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12）军事理论及军事技能。通过军事理论及军事技能训练，使学生掌握基本的军事知识和技能，提高其政治觉悟，激发爱国热情，发扬革命英雄主义精神，培养艰苦奋斗、刻苦耐劳的坚强毅力和集体主义精神，增强国防观念和组织纪律性，养成良好的学习生活作风，为学生顺利完成学业奠定坚实的基础。</w:t>
      </w:r>
    </w:p>
    <w:p>
      <w:pPr>
        <w:widowControl w:val="0"/>
        <w:wordWrap/>
        <w:overflowPunct w:val="0"/>
        <w:adjustRightInd w:val="0"/>
        <w:snapToGrid/>
        <w:spacing w:line="480" w:lineRule="exact"/>
        <w:ind w:firstLine="560" w:firstLineChars="200"/>
        <w:textAlignment w:val="auto"/>
        <w:rPr>
          <w:rFonts w:hint="eastAsia" w:ascii="仿宋_GB2312" w:hAnsi="仿宋_GB2312" w:eastAsia="仿宋_GB2312" w:cs="仿宋_GB2312"/>
          <w:kern w:val="2"/>
          <w:sz w:val="28"/>
          <w:szCs w:val="28"/>
          <w:u w:val="none"/>
          <w:shd w:val="clear" w:color="auto" w:fill="auto"/>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 xml:space="preserve">（13）劳动教育。通过劳动教育，使学生树立新时代劳动价值观，增强诚实劳动意识，积累职业经验，提升就业创业能力，树立正确择业观；使学生具备满足生存发展需要的基本劳动能力，具备到艰苦地区和行业工作的奋斗精神，具备面对重大疫情和灾害等危机时主动作为的奉献精神。 </w:t>
      </w:r>
    </w:p>
    <w:p>
      <w:pPr>
        <w:widowControl w:val="0"/>
        <w:wordWrap/>
        <w:overflowPunct w:val="0"/>
        <w:adjustRightInd w:val="0"/>
        <w:snapToGrid/>
        <w:spacing w:line="480" w:lineRule="exact"/>
        <w:ind w:firstLine="560" w:firstLineChars="200"/>
        <w:textAlignment w:val="auto"/>
        <w:rPr>
          <w:rFonts w:hint="default" w:ascii="仿宋_GB2312" w:hAnsi="仿宋_GB2312" w:eastAsia="仿宋_GB2312" w:cs="仿宋_GB2312"/>
          <w:sz w:val="28"/>
          <w:szCs w:val="28"/>
          <w:lang w:val="en-US" w:eastAsia="zh-CN" w:bidi="ar-SA"/>
        </w:rPr>
      </w:pPr>
      <w:r>
        <w:rPr>
          <w:rFonts w:hint="eastAsia" w:ascii="仿宋_GB2312" w:hAnsi="仿宋_GB2312" w:eastAsia="仿宋_GB2312" w:cs="仿宋_GB2312"/>
          <w:kern w:val="2"/>
          <w:sz w:val="28"/>
          <w:szCs w:val="28"/>
          <w:u w:val="none"/>
          <w:shd w:val="clear" w:color="auto" w:fill="auto"/>
          <w:lang w:val="en-US" w:eastAsia="zh-CN" w:bidi="ar-SA"/>
        </w:rPr>
        <w:t>（14）入学教育。通过入学教育，帮助新生尽快融入角色、自觉适应新的学习生活环境、端正学习态度，遵守学校的规章制度，建立和谐的人际关系。</w:t>
      </w:r>
    </w:p>
    <w:p>
      <w:pPr>
        <w:pStyle w:val="13"/>
        <w:wordWrap/>
        <w:spacing w:line="48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（二）专业课程</w:t>
      </w:r>
    </w:p>
    <w:p>
      <w:pPr>
        <w:pStyle w:val="13"/>
        <w:wordWrap/>
        <w:spacing w:line="480" w:lineRule="exact"/>
        <w:ind w:firstLine="560" w:firstLineChars="200"/>
        <w:textAlignment w:val="auto"/>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1.课程设置</w:t>
      </w:r>
    </w:p>
    <w:p>
      <w:pPr>
        <w:pStyle w:val="12"/>
        <w:widowControl/>
        <w:wordWrap/>
        <w:adjustRightInd/>
        <w:snapToGrid/>
        <w:spacing w:beforeAutospacing="0" w:after="0" w:afterAutospacing="0" w:line="480" w:lineRule="exact"/>
        <w:ind w:firstLine="560" w:firstLineChars="200"/>
        <w:jc w:val="both"/>
        <w:textAlignment w:val="baseline"/>
        <w:rPr>
          <w:rStyle w:val="18"/>
          <w:rFonts w:ascii="仿宋_GB2312" w:hAnsi="仿宋_GB2312" w:eastAsia="仿宋_GB2312" w:cs="Times New Roman"/>
          <w:b w:val="0"/>
          <w:i w:val="0"/>
          <w:caps w:val="0"/>
          <w:spacing w:val="0"/>
          <w:w w:val="100"/>
          <w:kern w:val="2"/>
          <w:sz w:val="28"/>
          <w:szCs w:val="28"/>
          <w:lang w:val="en-US" w:eastAsia="zh-CN" w:bidi="ar-SA"/>
        </w:rPr>
      </w:pPr>
      <w:r>
        <w:rPr>
          <w:rStyle w:val="18"/>
          <w:rFonts w:ascii="仿宋_GB2312" w:hAnsi="仿宋_GB2312" w:eastAsia="仿宋_GB2312"/>
          <w:b w:val="0"/>
          <w:i w:val="0"/>
          <w:caps w:val="0"/>
          <w:spacing w:val="0"/>
          <w:w w:val="100"/>
          <w:kern w:val="2"/>
          <w:sz w:val="28"/>
          <w:szCs w:val="28"/>
          <w:lang w:val="en-US" w:eastAsia="zh-CN" w:bidi="ar-SA"/>
        </w:rPr>
        <w:t>专业基础课</w:t>
      </w:r>
      <w:r>
        <w:rPr>
          <w:rStyle w:val="18"/>
          <w:rFonts w:hint="eastAsia" w:ascii="仿宋_GB2312" w:hAnsi="仿宋_GB2312" w:eastAsia="仿宋_GB2312"/>
          <w:b w:val="0"/>
          <w:i w:val="0"/>
          <w:caps w:val="0"/>
          <w:spacing w:val="0"/>
          <w:w w:val="100"/>
          <w:kern w:val="2"/>
          <w:sz w:val="28"/>
          <w:szCs w:val="28"/>
          <w:lang w:val="en-US" w:eastAsia="zh-CN" w:bidi="ar-SA"/>
        </w:rPr>
        <w:t>设置</w:t>
      </w:r>
      <w:r>
        <w:rPr>
          <w:rStyle w:val="18"/>
          <w:rFonts w:ascii="仿宋_GB2312" w:hAnsi="仿宋_GB2312" w:eastAsia="仿宋_GB2312"/>
          <w:b w:val="0"/>
          <w:i w:val="0"/>
          <w:caps w:val="0"/>
          <w:spacing w:val="0"/>
          <w:w w:val="100"/>
          <w:kern w:val="2"/>
          <w:sz w:val="28"/>
          <w:szCs w:val="28"/>
          <w:lang w:val="en-US" w:eastAsia="zh-CN" w:bidi="ar-SA"/>
        </w:rPr>
        <w:t>《学前</w:t>
      </w:r>
      <w:r>
        <w:rPr>
          <w:rStyle w:val="18"/>
          <w:rFonts w:hint="eastAsia" w:ascii="仿宋_GB2312" w:hAnsi="仿宋_GB2312" w:eastAsia="仿宋_GB2312"/>
          <w:b w:val="0"/>
          <w:i w:val="0"/>
          <w:caps w:val="0"/>
          <w:spacing w:val="0"/>
          <w:w w:val="100"/>
          <w:kern w:val="2"/>
          <w:sz w:val="28"/>
          <w:szCs w:val="28"/>
          <w:lang w:val="en-US" w:eastAsia="zh-CN" w:bidi="ar-SA"/>
        </w:rPr>
        <w:t>儿童</w:t>
      </w:r>
      <w:r>
        <w:rPr>
          <w:rStyle w:val="18"/>
          <w:rFonts w:hint="eastAsia" w:ascii="仿宋_GB2312" w:hAnsi="仿宋_GB2312" w:eastAsia="仿宋_GB2312" w:cs="Times New Roman"/>
          <w:b w:val="0"/>
          <w:i w:val="0"/>
          <w:caps w:val="0"/>
          <w:spacing w:val="0"/>
          <w:w w:val="100"/>
          <w:kern w:val="2"/>
          <w:sz w:val="28"/>
          <w:szCs w:val="28"/>
          <w:lang w:val="en-US" w:eastAsia="zh-CN" w:bidi="ar-SA"/>
        </w:rPr>
        <w:t>卫生与保健</w:t>
      </w:r>
      <w:r>
        <w:rPr>
          <w:rStyle w:val="18"/>
          <w:rFonts w:ascii="仿宋_GB2312" w:hAnsi="仿宋_GB2312" w:eastAsia="仿宋_GB2312" w:cs="Times New Roman"/>
          <w:b w:val="0"/>
          <w:i w:val="0"/>
          <w:caps w:val="0"/>
          <w:spacing w:val="0"/>
          <w:w w:val="100"/>
          <w:kern w:val="2"/>
          <w:sz w:val="28"/>
          <w:szCs w:val="28"/>
          <w:lang w:val="en-US" w:eastAsia="zh-CN" w:bidi="ar-SA"/>
        </w:rPr>
        <w:t>》《</w:t>
      </w:r>
      <w:r>
        <w:rPr>
          <w:rStyle w:val="18"/>
          <w:rFonts w:hint="eastAsia" w:ascii="仿宋_GB2312" w:hAnsi="仿宋_GB2312" w:eastAsia="仿宋_GB2312" w:cs="Times New Roman"/>
          <w:b w:val="0"/>
          <w:i w:val="0"/>
          <w:caps w:val="0"/>
          <w:spacing w:val="0"/>
          <w:w w:val="100"/>
          <w:kern w:val="2"/>
          <w:sz w:val="28"/>
          <w:szCs w:val="28"/>
          <w:lang w:val="en-US" w:eastAsia="zh-CN" w:bidi="ar-SA"/>
        </w:rPr>
        <w:t>学前儿童发展心理</w:t>
      </w:r>
      <w:r>
        <w:rPr>
          <w:rStyle w:val="18"/>
          <w:rFonts w:ascii="仿宋_GB2312" w:hAnsi="仿宋_GB2312" w:eastAsia="仿宋_GB2312" w:cs="Times New Roman"/>
          <w:b w:val="0"/>
          <w:i w:val="0"/>
          <w:caps w:val="0"/>
          <w:spacing w:val="0"/>
          <w:w w:val="100"/>
          <w:kern w:val="2"/>
          <w:sz w:val="28"/>
          <w:szCs w:val="28"/>
          <w:lang w:val="en-US" w:eastAsia="zh-CN" w:bidi="ar-SA"/>
        </w:rPr>
        <w:t>》《学前教育</w:t>
      </w:r>
      <w:r>
        <w:rPr>
          <w:rStyle w:val="18"/>
          <w:rFonts w:hint="eastAsia" w:ascii="仿宋_GB2312" w:hAnsi="仿宋_GB2312" w:eastAsia="仿宋_GB2312" w:cs="Times New Roman"/>
          <w:b w:val="0"/>
          <w:i w:val="0"/>
          <w:caps w:val="0"/>
          <w:spacing w:val="0"/>
          <w:w w:val="100"/>
          <w:kern w:val="2"/>
          <w:sz w:val="28"/>
          <w:szCs w:val="28"/>
          <w:lang w:val="en-US" w:eastAsia="zh-CN" w:bidi="ar-SA"/>
        </w:rPr>
        <w:t>概论</w:t>
      </w:r>
      <w:r>
        <w:rPr>
          <w:rStyle w:val="18"/>
          <w:rFonts w:ascii="仿宋_GB2312" w:hAnsi="仿宋_GB2312" w:eastAsia="仿宋_GB2312" w:cs="Times New Roman"/>
          <w:b w:val="0"/>
          <w:i w:val="0"/>
          <w:caps w:val="0"/>
          <w:spacing w:val="0"/>
          <w:w w:val="100"/>
          <w:kern w:val="2"/>
          <w:sz w:val="28"/>
          <w:szCs w:val="28"/>
          <w:lang w:val="en-US" w:eastAsia="zh-CN" w:bidi="ar-SA"/>
        </w:rPr>
        <w:t>》《教师职业道德与教育政策法规》</w:t>
      </w:r>
      <w:r>
        <w:rPr>
          <w:rStyle w:val="18"/>
          <w:rFonts w:hint="eastAsia" w:ascii="仿宋_GB2312" w:hAnsi="仿宋_GB2312" w:eastAsia="仿宋_GB2312" w:cs="Times New Roman"/>
          <w:b w:val="0"/>
          <w:i w:val="0"/>
          <w:caps w:val="0"/>
          <w:spacing w:val="0"/>
          <w:w w:val="100"/>
          <w:kern w:val="2"/>
          <w:sz w:val="28"/>
          <w:szCs w:val="28"/>
          <w:lang w:val="en-US" w:eastAsia="zh-CN" w:bidi="ar-SA"/>
        </w:rPr>
        <w:t>《</w:t>
      </w:r>
      <w:r>
        <w:rPr>
          <w:rStyle w:val="18"/>
          <w:rFonts w:ascii="仿宋_GB2312" w:hAnsi="仿宋_GB2312" w:eastAsia="仿宋_GB2312" w:cs="Times New Roman"/>
          <w:b w:val="0"/>
          <w:i w:val="0"/>
          <w:caps w:val="0"/>
          <w:spacing w:val="0"/>
          <w:w w:val="100"/>
          <w:kern w:val="2"/>
          <w:sz w:val="28"/>
          <w:szCs w:val="28"/>
          <w:lang w:val="en-US" w:eastAsia="zh-CN" w:bidi="ar-SA"/>
        </w:rPr>
        <w:t>幼儿园教师艺术技能</w:t>
      </w:r>
      <w:r>
        <w:rPr>
          <w:rStyle w:val="18"/>
          <w:rFonts w:hint="eastAsia" w:ascii="仿宋_GB2312" w:hAnsi="仿宋_GB2312" w:eastAsia="仿宋_GB2312" w:cs="Times New Roman"/>
          <w:b w:val="0"/>
          <w:i w:val="0"/>
          <w:caps w:val="0"/>
          <w:spacing w:val="0"/>
          <w:w w:val="100"/>
          <w:kern w:val="2"/>
          <w:sz w:val="28"/>
          <w:szCs w:val="28"/>
          <w:lang w:val="en-US" w:eastAsia="zh-CN" w:bidi="ar-SA"/>
        </w:rPr>
        <w:t>（音乐素养、</w:t>
      </w:r>
      <w:r>
        <w:rPr>
          <w:rStyle w:val="18"/>
          <w:rFonts w:ascii="仿宋_GB2312" w:hAnsi="仿宋_GB2312" w:eastAsia="仿宋_GB2312" w:cs="Times New Roman"/>
          <w:b w:val="0"/>
          <w:i w:val="0"/>
          <w:caps w:val="0"/>
          <w:spacing w:val="0"/>
          <w:w w:val="100"/>
          <w:kern w:val="2"/>
          <w:sz w:val="28"/>
          <w:szCs w:val="28"/>
          <w:lang w:val="en-US" w:eastAsia="zh-CN" w:bidi="ar-SA"/>
        </w:rPr>
        <w:t>键盘与幼儿歌曲</w:t>
      </w:r>
      <w:r>
        <w:rPr>
          <w:rStyle w:val="18"/>
          <w:rFonts w:hint="eastAsia" w:ascii="仿宋_GB2312" w:hAnsi="仿宋_GB2312" w:eastAsia="仿宋_GB2312" w:cs="Times New Roman"/>
          <w:b w:val="0"/>
          <w:i w:val="0"/>
          <w:caps w:val="0"/>
          <w:spacing w:val="0"/>
          <w:w w:val="100"/>
          <w:kern w:val="2"/>
          <w:sz w:val="28"/>
          <w:szCs w:val="28"/>
          <w:lang w:val="en-US" w:eastAsia="zh-CN" w:bidi="ar-SA"/>
        </w:rPr>
        <w:t>弹唱、美术、舞蹈）》《幼儿教师口语》《</w:t>
      </w:r>
      <w:r>
        <w:rPr>
          <w:rStyle w:val="18"/>
          <w:rFonts w:ascii="仿宋_GB2312" w:hAnsi="仿宋_GB2312" w:eastAsia="仿宋_GB2312" w:cs="Times New Roman"/>
          <w:b w:val="0"/>
          <w:i w:val="0"/>
          <w:caps w:val="0"/>
          <w:spacing w:val="0"/>
          <w:w w:val="100"/>
          <w:kern w:val="2"/>
          <w:sz w:val="28"/>
          <w:szCs w:val="28"/>
          <w:lang w:val="en-US" w:eastAsia="zh-CN" w:bidi="ar-SA"/>
        </w:rPr>
        <w:t>现代教育技术</w:t>
      </w:r>
      <w:r>
        <w:rPr>
          <w:rStyle w:val="18"/>
          <w:rFonts w:hint="eastAsia" w:ascii="仿宋_GB2312" w:hAnsi="仿宋_GB2312" w:eastAsia="仿宋_GB2312" w:cs="Times New Roman"/>
          <w:b w:val="0"/>
          <w:i w:val="0"/>
          <w:caps w:val="0"/>
          <w:spacing w:val="0"/>
          <w:w w:val="100"/>
          <w:kern w:val="2"/>
          <w:sz w:val="28"/>
          <w:szCs w:val="28"/>
          <w:lang w:val="en-US" w:eastAsia="zh-CN" w:bidi="ar-SA"/>
        </w:rPr>
        <w:t>》等。</w:t>
      </w:r>
    </w:p>
    <w:p>
      <w:pPr>
        <w:pStyle w:val="16"/>
        <w:widowControl/>
        <w:wordWrap/>
        <w:adjustRightInd/>
        <w:snapToGrid/>
        <w:spacing w:line="480" w:lineRule="exact"/>
        <w:ind w:firstLine="560" w:firstLineChars="200"/>
        <w:textAlignment w:val="baseline"/>
        <w:rPr>
          <w:rStyle w:val="18"/>
          <w:rFonts w:ascii="仿宋_GB2312" w:hAnsi="仿宋_GB2312" w:eastAsia="仿宋_GB2312" w:cs="Times New Roman"/>
          <w:b w:val="0"/>
          <w:i w:val="0"/>
          <w:caps w:val="0"/>
          <w:spacing w:val="0"/>
          <w:w w:val="100"/>
          <w:kern w:val="2"/>
          <w:sz w:val="28"/>
          <w:szCs w:val="28"/>
          <w:lang w:val="en-US" w:eastAsia="zh-CN" w:bidi="ar-SA"/>
        </w:rPr>
      </w:pPr>
      <w:r>
        <w:rPr>
          <w:rStyle w:val="18"/>
          <w:rFonts w:ascii="仿宋_GB2312" w:hAnsi="仿宋_GB2312" w:eastAsia="仿宋_GB2312"/>
          <w:b w:val="0"/>
          <w:i w:val="0"/>
          <w:caps w:val="0"/>
          <w:spacing w:val="0"/>
          <w:w w:val="100"/>
          <w:kern w:val="2"/>
          <w:sz w:val="28"/>
          <w:szCs w:val="28"/>
          <w:lang w:val="en-US" w:eastAsia="zh-CN" w:bidi="ar-SA"/>
        </w:rPr>
        <w:t>专业核心课</w:t>
      </w:r>
      <w:r>
        <w:rPr>
          <w:rStyle w:val="18"/>
          <w:rFonts w:hint="eastAsia" w:ascii="仿宋_GB2312" w:hAnsi="仿宋_GB2312" w:eastAsia="仿宋_GB2312"/>
          <w:b w:val="0"/>
          <w:i w:val="0"/>
          <w:caps w:val="0"/>
          <w:spacing w:val="0"/>
          <w:w w:val="100"/>
          <w:kern w:val="2"/>
          <w:sz w:val="28"/>
          <w:szCs w:val="28"/>
          <w:lang w:val="en-US" w:eastAsia="zh-CN" w:bidi="ar-SA"/>
        </w:rPr>
        <w:t>设置</w:t>
      </w:r>
      <w:r>
        <w:rPr>
          <w:rStyle w:val="18"/>
          <w:rFonts w:ascii="仿宋_GB2312" w:hAnsi="仿宋_GB2312" w:eastAsia="仿宋_GB2312"/>
          <w:b w:val="0"/>
          <w:i w:val="0"/>
          <w:caps w:val="0"/>
          <w:spacing w:val="0"/>
          <w:w w:val="100"/>
          <w:kern w:val="2"/>
          <w:sz w:val="28"/>
          <w:szCs w:val="28"/>
          <w:lang w:val="en-US" w:eastAsia="zh-CN" w:bidi="ar-SA"/>
        </w:rPr>
        <w:t>《幼儿游戏活动指导》《幼儿观察与评价》《</w:t>
      </w:r>
      <w:r>
        <w:rPr>
          <w:rStyle w:val="18"/>
          <w:rFonts w:hint="eastAsia" w:ascii="仿宋_GB2312" w:hAnsi="仿宋_GB2312" w:eastAsia="仿宋_GB2312"/>
          <w:b w:val="0"/>
          <w:i w:val="0"/>
          <w:caps w:val="0"/>
          <w:spacing w:val="0"/>
          <w:w w:val="100"/>
          <w:kern w:val="2"/>
          <w:sz w:val="28"/>
          <w:szCs w:val="28"/>
          <w:lang w:val="en-US" w:eastAsia="zh-CN" w:bidi="ar-SA"/>
        </w:rPr>
        <w:t>幼儿园教育活动设计与指导（语言、健康、社会、科学、艺术）</w:t>
      </w:r>
      <w:r>
        <w:rPr>
          <w:rStyle w:val="18"/>
          <w:rFonts w:ascii="仿宋_GB2312" w:hAnsi="仿宋_GB2312" w:eastAsia="仿宋_GB2312"/>
          <w:b w:val="0"/>
          <w:i w:val="0"/>
          <w:caps w:val="0"/>
          <w:spacing w:val="0"/>
          <w:w w:val="100"/>
          <w:kern w:val="2"/>
          <w:sz w:val="28"/>
          <w:szCs w:val="28"/>
          <w:lang w:val="en-US" w:eastAsia="zh-CN" w:bidi="ar-SA"/>
        </w:rPr>
        <w:t>》</w:t>
      </w:r>
      <w:r>
        <w:rPr>
          <w:rStyle w:val="18"/>
          <w:rFonts w:hint="eastAsia" w:ascii="仿宋_GB2312" w:hAnsi="仿宋_GB2312" w:eastAsia="仿宋_GB2312"/>
          <w:b w:val="0"/>
          <w:i w:val="0"/>
          <w:caps w:val="0"/>
          <w:spacing w:val="0"/>
          <w:w w:val="100"/>
          <w:kern w:val="2"/>
          <w:sz w:val="28"/>
          <w:szCs w:val="28"/>
          <w:lang w:val="en-US" w:eastAsia="zh-CN" w:bidi="ar-SA"/>
        </w:rPr>
        <w:t>《</w:t>
      </w:r>
      <w:r>
        <w:rPr>
          <w:rStyle w:val="18"/>
          <w:rFonts w:ascii="仿宋_GB2312" w:hAnsi="仿宋_GB2312" w:eastAsia="仿宋_GB2312" w:cs="Times New Roman"/>
          <w:b w:val="0"/>
          <w:i w:val="0"/>
          <w:caps w:val="0"/>
          <w:spacing w:val="0"/>
          <w:w w:val="100"/>
          <w:kern w:val="2"/>
          <w:sz w:val="28"/>
          <w:szCs w:val="28"/>
          <w:lang w:val="en-US" w:eastAsia="zh-CN" w:bidi="ar-SA"/>
        </w:rPr>
        <w:t>幼儿</w:t>
      </w:r>
      <w:r>
        <w:rPr>
          <w:rStyle w:val="18"/>
          <w:rFonts w:hint="eastAsia" w:ascii="仿宋_GB2312" w:hAnsi="仿宋_GB2312" w:eastAsia="仿宋_GB2312" w:cs="Times New Roman"/>
          <w:b w:val="0"/>
          <w:i w:val="0"/>
          <w:caps w:val="0"/>
          <w:spacing w:val="0"/>
          <w:w w:val="100"/>
          <w:kern w:val="2"/>
          <w:sz w:val="28"/>
          <w:szCs w:val="28"/>
          <w:lang w:val="en-US" w:eastAsia="zh-CN" w:bidi="ar-SA"/>
        </w:rPr>
        <w:t>园课程概论》《</w:t>
      </w:r>
      <w:r>
        <w:rPr>
          <w:rStyle w:val="18"/>
          <w:rFonts w:ascii="仿宋_GB2312" w:hAnsi="仿宋_GB2312" w:eastAsia="仿宋_GB2312" w:cs="Times New Roman"/>
          <w:b w:val="0"/>
          <w:i w:val="0"/>
          <w:caps w:val="0"/>
          <w:spacing w:val="0"/>
          <w:w w:val="100"/>
          <w:kern w:val="2"/>
          <w:sz w:val="28"/>
          <w:szCs w:val="28"/>
          <w:lang w:val="en-US" w:eastAsia="zh-CN" w:bidi="ar-SA"/>
        </w:rPr>
        <w:t>幼儿园班级管理</w:t>
      </w:r>
      <w:r>
        <w:rPr>
          <w:rStyle w:val="18"/>
          <w:rFonts w:hint="eastAsia" w:ascii="仿宋_GB2312" w:hAnsi="仿宋_GB2312" w:eastAsia="仿宋_GB2312" w:cs="Times New Roman"/>
          <w:b w:val="0"/>
          <w:i w:val="0"/>
          <w:caps w:val="0"/>
          <w:spacing w:val="0"/>
          <w:w w:val="100"/>
          <w:kern w:val="2"/>
          <w:sz w:val="28"/>
          <w:szCs w:val="28"/>
          <w:lang w:val="en-US" w:eastAsia="zh-CN" w:bidi="ar-SA"/>
        </w:rPr>
        <w:t>》《</w:t>
      </w:r>
      <w:r>
        <w:rPr>
          <w:rStyle w:val="18"/>
          <w:rFonts w:ascii="仿宋_GB2312" w:hAnsi="仿宋_GB2312" w:eastAsia="仿宋_GB2312" w:cs="Times New Roman"/>
          <w:b w:val="0"/>
          <w:i w:val="0"/>
          <w:caps w:val="0"/>
          <w:spacing w:val="0"/>
          <w:w w:val="100"/>
          <w:kern w:val="2"/>
          <w:sz w:val="28"/>
          <w:szCs w:val="28"/>
          <w:lang w:val="en-US" w:eastAsia="zh-CN" w:bidi="ar-SA"/>
        </w:rPr>
        <w:t>幼儿园环境创设</w:t>
      </w:r>
      <w:r>
        <w:rPr>
          <w:rStyle w:val="18"/>
          <w:rFonts w:hint="eastAsia" w:ascii="仿宋_GB2312" w:hAnsi="仿宋_GB2312" w:eastAsia="仿宋_GB2312" w:cs="Times New Roman"/>
          <w:b w:val="0"/>
          <w:i w:val="0"/>
          <w:caps w:val="0"/>
          <w:spacing w:val="0"/>
          <w:w w:val="100"/>
          <w:kern w:val="2"/>
          <w:sz w:val="28"/>
          <w:szCs w:val="28"/>
          <w:lang w:val="en-US" w:eastAsia="zh-CN" w:bidi="ar-SA"/>
        </w:rPr>
        <w:t>与利用》。</w:t>
      </w:r>
    </w:p>
    <w:p>
      <w:pPr>
        <w:pStyle w:val="12"/>
        <w:widowControl/>
        <w:wordWrap/>
        <w:adjustRightInd/>
        <w:snapToGrid/>
        <w:spacing w:beforeAutospacing="0" w:after="0" w:afterAutospacing="0" w:line="480" w:lineRule="exact"/>
        <w:ind w:firstLine="560" w:firstLineChars="200"/>
        <w:jc w:val="both"/>
        <w:textAlignment w:val="baseline"/>
        <w:rPr>
          <w:rStyle w:val="18"/>
          <w:rFonts w:ascii="仿宋_GB2312" w:hAnsi="仿宋_GB2312" w:eastAsia="仿宋_GB2312" w:cs="Times New Roman"/>
          <w:b w:val="0"/>
          <w:i w:val="0"/>
          <w:caps w:val="0"/>
          <w:spacing w:val="0"/>
          <w:w w:val="100"/>
          <w:kern w:val="2"/>
          <w:sz w:val="28"/>
          <w:szCs w:val="28"/>
          <w:lang w:val="en-US" w:eastAsia="zh-CN" w:bidi="ar-SA"/>
        </w:rPr>
      </w:pPr>
      <w:r>
        <w:rPr>
          <w:rStyle w:val="18"/>
          <w:rFonts w:ascii="仿宋_GB2312" w:hAnsi="仿宋_GB2312" w:eastAsia="仿宋_GB2312" w:cs="Times New Roman"/>
          <w:b w:val="0"/>
          <w:i w:val="0"/>
          <w:caps w:val="0"/>
          <w:spacing w:val="0"/>
          <w:w w:val="100"/>
          <w:kern w:val="2"/>
          <w:sz w:val="28"/>
          <w:szCs w:val="28"/>
          <w:lang w:val="en-US" w:eastAsia="zh-CN" w:bidi="ar-SA"/>
        </w:rPr>
        <w:t>专业拓展课</w:t>
      </w:r>
      <w:r>
        <w:rPr>
          <w:rStyle w:val="18"/>
          <w:rFonts w:hint="eastAsia" w:ascii="仿宋_GB2312" w:hAnsi="仿宋_GB2312" w:eastAsia="仿宋_GB2312" w:cs="Times New Roman"/>
          <w:b w:val="0"/>
          <w:i w:val="0"/>
          <w:caps w:val="0"/>
          <w:spacing w:val="0"/>
          <w:w w:val="100"/>
          <w:kern w:val="2"/>
          <w:sz w:val="28"/>
          <w:szCs w:val="28"/>
          <w:lang w:val="en-US" w:eastAsia="zh-CN" w:bidi="ar-SA"/>
        </w:rPr>
        <w:t>设置</w:t>
      </w:r>
      <w:r>
        <w:rPr>
          <w:rStyle w:val="18"/>
          <w:rFonts w:ascii="仿宋_GB2312" w:hAnsi="仿宋_GB2312" w:eastAsia="仿宋_GB2312"/>
          <w:b w:val="0"/>
          <w:i w:val="0"/>
          <w:caps w:val="0"/>
          <w:spacing w:val="0"/>
          <w:w w:val="100"/>
          <w:kern w:val="2"/>
          <w:sz w:val="28"/>
          <w:szCs w:val="28"/>
          <w:lang w:val="en-US" w:eastAsia="zh-CN" w:bidi="ar-SA"/>
        </w:rPr>
        <w:t>《</w:t>
      </w:r>
      <w:r>
        <w:rPr>
          <w:rStyle w:val="18"/>
          <w:rFonts w:ascii="仿宋_GB2312" w:hAnsi="仿宋_GB2312" w:eastAsia="仿宋_GB2312" w:cs="Times New Roman"/>
          <w:b w:val="0"/>
          <w:i w:val="0"/>
          <w:caps w:val="0"/>
          <w:spacing w:val="0"/>
          <w:w w:val="100"/>
          <w:kern w:val="2"/>
          <w:sz w:val="28"/>
          <w:szCs w:val="28"/>
          <w:lang w:val="en-US" w:eastAsia="zh-CN" w:bidi="ar-SA"/>
        </w:rPr>
        <w:t>0-3岁婴幼儿抚育与教育</w:t>
      </w:r>
      <w:r>
        <w:rPr>
          <w:rStyle w:val="18"/>
          <w:rFonts w:ascii="仿宋_GB2312" w:hAnsi="仿宋_GB2312" w:eastAsia="仿宋_GB2312"/>
          <w:b w:val="0"/>
          <w:i w:val="0"/>
          <w:caps w:val="0"/>
          <w:spacing w:val="0"/>
          <w:w w:val="100"/>
          <w:kern w:val="2"/>
          <w:sz w:val="28"/>
          <w:szCs w:val="28"/>
          <w:lang w:val="en-US" w:eastAsia="zh-CN" w:bidi="ar-SA"/>
        </w:rPr>
        <w:t>》</w:t>
      </w:r>
      <w:r>
        <w:rPr>
          <w:rStyle w:val="18"/>
          <w:rFonts w:hint="eastAsia" w:ascii="仿宋_GB2312" w:hAnsi="仿宋_GB2312" w:eastAsia="仿宋_GB2312" w:cs="Times New Roman"/>
          <w:b w:val="0"/>
          <w:i w:val="0"/>
          <w:caps w:val="0"/>
          <w:spacing w:val="0"/>
          <w:w w:val="100"/>
          <w:kern w:val="2"/>
          <w:sz w:val="28"/>
          <w:szCs w:val="28"/>
          <w:lang w:val="en-US" w:eastAsia="zh-CN" w:bidi="ar-SA"/>
        </w:rPr>
        <w:t>《</w:t>
      </w:r>
      <w:r>
        <w:rPr>
          <w:rStyle w:val="18"/>
          <w:rFonts w:ascii="仿宋_GB2312" w:hAnsi="仿宋_GB2312" w:eastAsia="仿宋_GB2312" w:cs="Times New Roman"/>
          <w:b w:val="0"/>
          <w:i w:val="0"/>
          <w:caps w:val="0"/>
          <w:spacing w:val="0"/>
          <w:w w:val="100"/>
          <w:kern w:val="2"/>
          <w:sz w:val="28"/>
          <w:szCs w:val="28"/>
          <w:lang w:val="en-US" w:eastAsia="zh-CN" w:bidi="ar-SA"/>
        </w:rPr>
        <w:t>家庭与社区教育</w:t>
      </w:r>
      <w:r>
        <w:rPr>
          <w:rStyle w:val="18"/>
          <w:rFonts w:hint="eastAsia" w:ascii="仿宋_GB2312" w:hAnsi="仿宋_GB2312" w:eastAsia="仿宋_GB2312" w:cs="Times New Roman"/>
          <w:b w:val="0"/>
          <w:i w:val="0"/>
          <w:caps w:val="0"/>
          <w:spacing w:val="0"/>
          <w:w w:val="100"/>
          <w:kern w:val="2"/>
          <w:sz w:val="28"/>
          <w:szCs w:val="28"/>
          <w:lang w:val="en-US" w:eastAsia="zh-CN" w:bidi="ar-SA"/>
        </w:rPr>
        <w:t>》《</w:t>
      </w:r>
      <w:r>
        <w:rPr>
          <w:rStyle w:val="18"/>
          <w:rFonts w:ascii="仿宋_GB2312" w:hAnsi="仿宋_GB2312" w:eastAsia="仿宋_GB2312" w:cs="Times New Roman"/>
          <w:b w:val="0"/>
          <w:i w:val="0"/>
          <w:caps w:val="0"/>
          <w:spacing w:val="0"/>
          <w:w w:val="100"/>
          <w:kern w:val="2"/>
          <w:sz w:val="28"/>
          <w:szCs w:val="28"/>
          <w:lang w:val="en-US" w:eastAsia="zh-CN" w:bidi="ar-SA"/>
        </w:rPr>
        <w:t>蒙台梭利教育</w:t>
      </w:r>
      <w:r>
        <w:rPr>
          <w:rStyle w:val="18"/>
          <w:rFonts w:hint="eastAsia" w:ascii="仿宋_GB2312" w:hAnsi="仿宋_GB2312" w:eastAsia="仿宋_GB2312" w:cs="Times New Roman"/>
          <w:b w:val="0"/>
          <w:i w:val="0"/>
          <w:caps w:val="0"/>
          <w:spacing w:val="0"/>
          <w:w w:val="100"/>
          <w:kern w:val="2"/>
          <w:sz w:val="28"/>
          <w:szCs w:val="28"/>
          <w:lang w:val="en-US" w:eastAsia="zh-CN" w:bidi="ar-SA"/>
        </w:rPr>
        <w:t>》《</w:t>
      </w:r>
      <w:r>
        <w:rPr>
          <w:rStyle w:val="18"/>
          <w:rFonts w:ascii="仿宋_GB2312" w:hAnsi="仿宋_GB2312" w:eastAsia="仿宋_GB2312" w:cs="Times New Roman"/>
          <w:b w:val="0"/>
          <w:i w:val="0"/>
          <w:caps w:val="0"/>
          <w:spacing w:val="0"/>
          <w:w w:val="100"/>
          <w:kern w:val="2"/>
          <w:sz w:val="28"/>
          <w:szCs w:val="28"/>
          <w:lang w:val="en-US" w:eastAsia="zh-CN" w:bidi="ar-SA"/>
        </w:rPr>
        <w:t>奥尔夫音乐教育</w:t>
      </w:r>
      <w:r>
        <w:rPr>
          <w:rStyle w:val="18"/>
          <w:rFonts w:hint="eastAsia" w:ascii="仿宋_GB2312" w:hAnsi="仿宋_GB2312" w:eastAsia="仿宋_GB2312" w:cs="Times New Roman"/>
          <w:b w:val="0"/>
          <w:i w:val="0"/>
          <w:caps w:val="0"/>
          <w:spacing w:val="0"/>
          <w:w w:val="100"/>
          <w:kern w:val="2"/>
          <w:sz w:val="28"/>
          <w:szCs w:val="28"/>
          <w:lang w:val="en-US" w:eastAsia="zh-CN" w:bidi="ar-SA"/>
        </w:rPr>
        <w:t>》。</w:t>
      </w:r>
    </w:p>
    <w:p>
      <w:pPr>
        <w:pStyle w:val="13"/>
        <w:numPr>
          <w:ilvl w:val="0"/>
          <w:numId w:val="0"/>
        </w:numPr>
        <w:wordWrap/>
        <w:spacing w:line="480" w:lineRule="exact"/>
        <w:ind w:firstLine="560" w:firstLineChars="200"/>
        <w:textAlignment w:val="auto"/>
        <w:rPr>
          <w:rFonts w:hint="eastAsia" w:ascii="仿宋_GB2312" w:hAnsi="仿宋_GB2312" w:eastAsia="仿宋_GB2312" w:cs="仿宋_GB2312"/>
          <w:sz w:val="28"/>
          <w:szCs w:val="28"/>
          <w:lang w:val="en-US" w:eastAsia="zh-CN" w:bidi="ar-SA"/>
        </w:rPr>
      </w:pPr>
      <w:r>
        <w:rPr>
          <w:rFonts w:hint="eastAsia" w:ascii="仿宋_GB2312" w:hAnsi="仿宋_GB2312" w:eastAsia="仿宋_GB2312" w:cs="仿宋_GB2312"/>
          <w:sz w:val="28"/>
          <w:szCs w:val="28"/>
          <w:lang w:val="en-US" w:eastAsia="zh-CN" w:bidi="ar-SA"/>
        </w:rPr>
        <w:t>2.课程主要内容</w:t>
      </w:r>
    </w:p>
    <w:tbl>
      <w:tblPr>
        <w:tblStyle w:val="5"/>
        <w:tblW w:w="8228" w:type="dxa"/>
        <w:tblInd w:w="117"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861"/>
        <w:gridCol w:w="415"/>
        <w:gridCol w:w="968"/>
        <w:gridCol w:w="5984"/>
      </w:tblGrid>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421" w:hRule="atLeast"/>
        </w:trPr>
        <w:tc>
          <w:tcPr>
            <w:tcW w:w="861" w:type="dxa"/>
            <w:tcBorders>
              <w:bottom w:val="single" w:color="231F20" w:sz="6" w:space="0"/>
            </w:tcBorders>
            <w:vAlign w:val="top"/>
          </w:tcPr>
          <w:p>
            <w:pPr>
              <w:pStyle w:val="16"/>
              <w:spacing w:before="96"/>
              <w:ind w:left="111" w:right="102"/>
              <w:jc w:val="center"/>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序号</w:t>
            </w:r>
          </w:p>
        </w:tc>
        <w:tc>
          <w:tcPr>
            <w:tcW w:w="1383" w:type="dxa"/>
            <w:gridSpan w:val="2"/>
            <w:tcBorders>
              <w:bottom w:val="single" w:color="231F20" w:sz="6" w:space="0"/>
            </w:tcBorders>
            <w:vAlign w:val="top"/>
          </w:tcPr>
          <w:p>
            <w:pPr>
              <w:pStyle w:val="16"/>
              <w:spacing w:before="96"/>
              <w:ind w:left="291"/>
              <w:jc w:val="center"/>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课程名称</w:t>
            </w:r>
          </w:p>
        </w:tc>
        <w:tc>
          <w:tcPr>
            <w:tcW w:w="5984" w:type="dxa"/>
            <w:tcBorders>
              <w:bottom w:val="single" w:color="231F20" w:sz="6" w:space="0"/>
            </w:tcBorders>
            <w:vAlign w:val="top"/>
          </w:tcPr>
          <w:p>
            <w:pPr>
              <w:pStyle w:val="16"/>
              <w:spacing w:before="96"/>
              <w:ind w:left="1570"/>
              <w:jc w:val="center"/>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主要教学内容和要求</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1593" w:hRule="atLeast"/>
        </w:trPr>
        <w:tc>
          <w:tcPr>
            <w:tcW w:w="861" w:type="dxa"/>
            <w:tcBorders>
              <w:top w:val="single" w:color="231F20" w:sz="6" w:space="0"/>
            </w:tcBorders>
            <w:vAlign w:val="top"/>
          </w:tcPr>
          <w:p>
            <w:pPr>
              <w:pStyle w:val="16"/>
              <w:wordWrap/>
              <w:adjustRightInd/>
              <w:snapToGrid/>
              <w:spacing w:line="320" w:lineRule="exact"/>
              <w:rPr>
                <w:rFonts w:hint="eastAsia" w:ascii="仿宋" w:hAnsi="仿宋" w:eastAsia="仿宋" w:cs="仿宋"/>
                <w:spacing w:val="8"/>
                <w:kern w:val="2"/>
                <w:sz w:val="24"/>
                <w:szCs w:val="24"/>
                <w:lang w:val="en-US" w:eastAsia="zh-CN" w:bidi="ar-SA"/>
              </w:rPr>
            </w:pPr>
          </w:p>
          <w:p>
            <w:pPr>
              <w:pStyle w:val="16"/>
              <w:wordWrap/>
              <w:adjustRightInd/>
              <w:snapToGrid/>
              <w:spacing w:line="320" w:lineRule="exact"/>
              <w:rPr>
                <w:rFonts w:hint="eastAsia" w:ascii="仿宋" w:hAnsi="仿宋" w:eastAsia="仿宋" w:cs="仿宋"/>
                <w:spacing w:val="8"/>
                <w:kern w:val="2"/>
                <w:sz w:val="24"/>
                <w:szCs w:val="24"/>
                <w:lang w:val="en-US" w:eastAsia="zh-CN" w:bidi="ar-SA"/>
              </w:rPr>
            </w:pPr>
          </w:p>
          <w:p>
            <w:pPr>
              <w:pStyle w:val="16"/>
              <w:wordWrap/>
              <w:adjustRightInd/>
              <w:snapToGrid/>
              <w:spacing w:line="320" w:lineRule="exact"/>
              <w:ind w:left="9"/>
              <w:jc w:val="center"/>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1</w:t>
            </w:r>
          </w:p>
        </w:tc>
        <w:tc>
          <w:tcPr>
            <w:tcW w:w="1383" w:type="dxa"/>
            <w:gridSpan w:val="2"/>
            <w:tcBorders>
              <w:top w:val="single" w:color="231F20" w:sz="6" w:space="0"/>
            </w:tcBorders>
            <w:vAlign w:val="top"/>
          </w:tcPr>
          <w:p>
            <w:pPr>
              <w:pStyle w:val="16"/>
              <w:wordWrap/>
              <w:adjustRightInd/>
              <w:snapToGrid/>
              <w:spacing w:line="320" w:lineRule="exact"/>
              <w:jc w:val="center"/>
              <w:rPr>
                <w:rFonts w:hint="eastAsia" w:ascii="仿宋" w:hAnsi="仿宋" w:eastAsia="仿宋" w:cs="仿宋"/>
                <w:spacing w:val="8"/>
                <w:kern w:val="2"/>
                <w:sz w:val="24"/>
                <w:szCs w:val="24"/>
                <w:lang w:val="en-US" w:eastAsia="zh-CN" w:bidi="ar-SA"/>
              </w:rPr>
            </w:pPr>
          </w:p>
          <w:p>
            <w:pPr>
              <w:pStyle w:val="16"/>
              <w:wordWrap/>
              <w:adjustRightInd/>
              <w:snapToGrid/>
              <w:spacing w:line="320" w:lineRule="exact"/>
              <w:jc w:val="center"/>
              <w:rPr>
                <w:rFonts w:hint="eastAsia" w:ascii="仿宋" w:hAnsi="仿宋" w:eastAsia="仿宋" w:cs="仿宋"/>
                <w:spacing w:val="8"/>
                <w:kern w:val="2"/>
                <w:sz w:val="24"/>
                <w:szCs w:val="24"/>
                <w:lang w:val="en-US" w:eastAsia="zh-CN" w:bidi="ar-SA"/>
              </w:rPr>
            </w:pPr>
          </w:p>
          <w:p>
            <w:pPr>
              <w:pStyle w:val="16"/>
              <w:wordWrap/>
              <w:adjustRightInd/>
              <w:snapToGrid/>
              <w:spacing w:line="320" w:lineRule="exact"/>
              <w:ind w:left="201" w:right="190" w:firstLine="90"/>
              <w:jc w:val="center"/>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学前儿童卫生与保健</w:t>
            </w:r>
          </w:p>
        </w:tc>
        <w:tc>
          <w:tcPr>
            <w:tcW w:w="5984" w:type="dxa"/>
            <w:tcBorders>
              <w:top w:val="single" w:color="231F20" w:sz="6" w:space="0"/>
            </w:tcBorders>
            <w:vAlign w:val="top"/>
          </w:tcPr>
          <w:p>
            <w:pPr>
              <w:pStyle w:val="16"/>
              <w:wordWrap/>
              <w:adjustRightInd/>
              <w:snapToGrid/>
              <w:spacing w:line="320" w:lineRule="exact"/>
              <w:ind w:right="6" w:firstLine="512" w:firstLineChars="200"/>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掌握学前儿童解剖生理特点、生长发育规律及健康评价； 掌握学前儿童所需营养的相关知识，并了解托幼机构的膳食管理；熟悉学前儿童常见疾病及心理卫生问题的基础知识，掌握基本急救措施及教育对策；了解教育环境创设及教育过程中的卫生要求，熟悉幼儿园的卫生保健制度；提高幼儿卫生保健实操能力</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1595" w:hRule="atLeast"/>
        </w:trPr>
        <w:tc>
          <w:tcPr>
            <w:tcW w:w="861" w:type="dxa"/>
            <w:vAlign w:val="top"/>
          </w:tcPr>
          <w:p>
            <w:pPr>
              <w:pStyle w:val="16"/>
              <w:wordWrap/>
              <w:adjustRightInd/>
              <w:snapToGrid/>
              <w:spacing w:line="320" w:lineRule="exact"/>
              <w:rPr>
                <w:rFonts w:hint="eastAsia" w:ascii="仿宋" w:hAnsi="仿宋" w:eastAsia="仿宋" w:cs="仿宋"/>
                <w:spacing w:val="8"/>
                <w:kern w:val="2"/>
                <w:sz w:val="24"/>
                <w:szCs w:val="24"/>
                <w:lang w:val="en-US" w:eastAsia="zh-CN" w:bidi="ar-SA"/>
              </w:rPr>
            </w:pPr>
          </w:p>
          <w:p>
            <w:pPr>
              <w:pStyle w:val="16"/>
              <w:wordWrap/>
              <w:adjustRightInd/>
              <w:snapToGrid/>
              <w:spacing w:line="320" w:lineRule="exact"/>
              <w:rPr>
                <w:rFonts w:hint="eastAsia" w:ascii="仿宋" w:hAnsi="仿宋" w:eastAsia="仿宋" w:cs="仿宋"/>
                <w:spacing w:val="8"/>
                <w:kern w:val="2"/>
                <w:sz w:val="24"/>
                <w:szCs w:val="24"/>
                <w:lang w:val="en-US" w:eastAsia="zh-CN" w:bidi="ar-SA"/>
              </w:rPr>
            </w:pPr>
          </w:p>
          <w:p>
            <w:pPr>
              <w:pStyle w:val="16"/>
              <w:wordWrap/>
              <w:adjustRightInd/>
              <w:snapToGrid/>
              <w:spacing w:line="320" w:lineRule="exact"/>
              <w:ind w:left="9"/>
              <w:jc w:val="center"/>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2</w:t>
            </w:r>
          </w:p>
        </w:tc>
        <w:tc>
          <w:tcPr>
            <w:tcW w:w="1383" w:type="dxa"/>
            <w:gridSpan w:val="2"/>
            <w:vAlign w:val="top"/>
          </w:tcPr>
          <w:p>
            <w:pPr>
              <w:pStyle w:val="16"/>
              <w:wordWrap/>
              <w:adjustRightInd/>
              <w:snapToGrid/>
              <w:spacing w:line="320" w:lineRule="exact"/>
              <w:jc w:val="center"/>
              <w:rPr>
                <w:rFonts w:hint="eastAsia" w:ascii="仿宋" w:hAnsi="仿宋" w:eastAsia="仿宋" w:cs="仿宋"/>
                <w:spacing w:val="8"/>
                <w:kern w:val="2"/>
                <w:sz w:val="24"/>
                <w:szCs w:val="24"/>
                <w:lang w:val="en-US" w:eastAsia="zh-CN" w:bidi="ar-SA"/>
              </w:rPr>
            </w:pPr>
          </w:p>
          <w:p>
            <w:pPr>
              <w:pStyle w:val="16"/>
              <w:wordWrap/>
              <w:adjustRightInd/>
              <w:snapToGrid/>
              <w:spacing w:line="320" w:lineRule="exact"/>
              <w:jc w:val="center"/>
              <w:rPr>
                <w:rFonts w:hint="eastAsia" w:ascii="仿宋" w:hAnsi="仿宋" w:eastAsia="仿宋" w:cs="仿宋"/>
                <w:spacing w:val="8"/>
                <w:kern w:val="2"/>
                <w:sz w:val="24"/>
                <w:szCs w:val="24"/>
                <w:lang w:val="en-US" w:eastAsia="zh-CN" w:bidi="ar-SA"/>
              </w:rPr>
            </w:pPr>
          </w:p>
          <w:p>
            <w:pPr>
              <w:pStyle w:val="16"/>
              <w:wordWrap/>
              <w:adjustRightInd/>
              <w:snapToGrid/>
              <w:spacing w:line="320" w:lineRule="exact"/>
              <w:ind w:left="471" w:right="100" w:hanging="360"/>
              <w:jc w:val="center"/>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学前儿童</w:t>
            </w:r>
          </w:p>
          <w:p>
            <w:pPr>
              <w:pStyle w:val="16"/>
              <w:wordWrap/>
              <w:adjustRightInd/>
              <w:snapToGrid/>
              <w:spacing w:line="320" w:lineRule="exact"/>
              <w:ind w:left="471" w:right="100" w:hanging="360"/>
              <w:jc w:val="center"/>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发展心理</w:t>
            </w:r>
          </w:p>
        </w:tc>
        <w:tc>
          <w:tcPr>
            <w:tcW w:w="5984" w:type="dxa"/>
            <w:vAlign w:val="top"/>
          </w:tcPr>
          <w:p>
            <w:pPr>
              <w:pStyle w:val="16"/>
              <w:wordWrap/>
              <w:adjustRightInd/>
              <w:snapToGrid/>
              <w:spacing w:line="320" w:lineRule="exact"/>
              <w:ind w:right="6" w:firstLine="512" w:firstLineChars="200"/>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掌握学前儿童认知、情绪和情感、社会化、个性和心理健康等方面发展规律和各年龄阶段发展的特征；了解儿童发展差异形成的原因，初步掌握了解幼儿心理的主要方法；知道幼儿学习的主要方式和特点；学会观察与解释幼儿的行为，能够正确判断、解释和说明有关心理现象和问题， 解决一般的幼儿心理问题</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1595" w:hRule="atLeast"/>
        </w:trPr>
        <w:tc>
          <w:tcPr>
            <w:tcW w:w="861" w:type="dxa"/>
            <w:vAlign w:val="top"/>
          </w:tcPr>
          <w:p>
            <w:pPr>
              <w:pStyle w:val="16"/>
              <w:wordWrap/>
              <w:adjustRightInd/>
              <w:snapToGrid/>
              <w:spacing w:line="320" w:lineRule="exact"/>
              <w:rPr>
                <w:rFonts w:hint="eastAsia" w:ascii="仿宋" w:hAnsi="仿宋" w:eastAsia="仿宋" w:cs="仿宋"/>
                <w:spacing w:val="8"/>
                <w:kern w:val="2"/>
                <w:sz w:val="24"/>
                <w:szCs w:val="24"/>
                <w:lang w:val="en-US" w:eastAsia="zh-CN" w:bidi="ar-SA"/>
              </w:rPr>
            </w:pPr>
          </w:p>
          <w:p>
            <w:pPr>
              <w:pStyle w:val="16"/>
              <w:wordWrap/>
              <w:adjustRightInd/>
              <w:snapToGrid/>
              <w:spacing w:line="320" w:lineRule="exact"/>
              <w:rPr>
                <w:rFonts w:hint="eastAsia" w:ascii="仿宋" w:hAnsi="仿宋" w:eastAsia="仿宋" w:cs="仿宋"/>
                <w:spacing w:val="8"/>
                <w:kern w:val="2"/>
                <w:sz w:val="24"/>
                <w:szCs w:val="24"/>
                <w:lang w:val="en-US" w:eastAsia="zh-CN" w:bidi="ar-SA"/>
              </w:rPr>
            </w:pPr>
          </w:p>
          <w:p>
            <w:pPr>
              <w:pStyle w:val="16"/>
              <w:wordWrap/>
              <w:adjustRightInd/>
              <w:snapToGrid/>
              <w:spacing w:line="320" w:lineRule="exact"/>
              <w:ind w:left="9"/>
              <w:jc w:val="center"/>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3</w:t>
            </w:r>
          </w:p>
        </w:tc>
        <w:tc>
          <w:tcPr>
            <w:tcW w:w="1383" w:type="dxa"/>
            <w:gridSpan w:val="2"/>
            <w:vAlign w:val="top"/>
          </w:tcPr>
          <w:p>
            <w:pPr>
              <w:pStyle w:val="16"/>
              <w:wordWrap/>
              <w:adjustRightInd/>
              <w:snapToGrid/>
              <w:spacing w:line="320" w:lineRule="exact"/>
              <w:jc w:val="center"/>
              <w:rPr>
                <w:rFonts w:hint="eastAsia" w:ascii="仿宋" w:hAnsi="仿宋" w:eastAsia="仿宋" w:cs="仿宋"/>
                <w:spacing w:val="8"/>
                <w:kern w:val="2"/>
                <w:sz w:val="24"/>
                <w:szCs w:val="24"/>
                <w:lang w:val="en-US" w:eastAsia="zh-CN" w:bidi="ar-SA"/>
              </w:rPr>
            </w:pPr>
          </w:p>
          <w:p>
            <w:pPr>
              <w:pStyle w:val="16"/>
              <w:wordWrap/>
              <w:adjustRightInd/>
              <w:snapToGrid/>
              <w:spacing w:line="320" w:lineRule="exact"/>
              <w:jc w:val="center"/>
              <w:rPr>
                <w:rFonts w:hint="eastAsia" w:ascii="仿宋" w:hAnsi="仿宋" w:eastAsia="仿宋" w:cs="仿宋"/>
                <w:spacing w:val="8"/>
                <w:kern w:val="2"/>
                <w:sz w:val="24"/>
                <w:szCs w:val="24"/>
                <w:lang w:val="en-US" w:eastAsia="zh-CN" w:bidi="ar-SA"/>
              </w:rPr>
            </w:pPr>
          </w:p>
          <w:p>
            <w:pPr>
              <w:pStyle w:val="16"/>
              <w:wordWrap/>
              <w:adjustRightInd/>
              <w:snapToGrid/>
              <w:spacing w:line="320" w:lineRule="exact"/>
              <w:ind w:left="471" w:right="100" w:hanging="360"/>
              <w:jc w:val="both"/>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学前教育概论</w:t>
            </w:r>
          </w:p>
        </w:tc>
        <w:tc>
          <w:tcPr>
            <w:tcW w:w="5984" w:type="dxa"/>
            <w:vAlign w:val="top"/>
          </w:tcPr>
          <w:p>
            <w:pPr>
              <w:pStyle w:val="16"/>
              <w:wordWrap/>
              <w:adjustRightInd/>
              <w:snapToGrid/>
              <w:spacing w:line="320" w:lineRule="exact"/>
              <w:ind w:right="6" w:firstLine="512" w:firstLineChars="200"/>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掌握学前教育基础知识和幼儿教育的一般原理，了解幼儿体育、智育、德育、美育的内容，幼儿园教学、游戏、日常生活、幼小衔接等知识。能根据学前教育发展对幼儿园教师的实际需要，学会从事幼教工作所需的教育教学技能，会正确运用幼儿园教育的基本方法与技能解释、解决常见幼儿教育问题</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905" w:hRule="atLeast"/>
        </w:trPr>
        <w:tc>
          <w:tcPr>
            <w:tcW w:w="861" w:type="dxa"/>
            <w:vAlign w:val="top"/>
          </w:tcPr>
          <w:p>
            <w:pPr>
              <w:pStyle w:val="16"/>
              <w:wordWrap/>
              <w:adjustRightInd/>
              <w:snapToGrid/>
              <w:spacing w:line="320" w:lineRule="exact"/>
              <w:rPr>
                <w:rFonts w:hint="eastAsia" w:ascii="仿宋" w:hAnsi="仿宋" w:eastAsia="仿宋" w:cs="仿宋"/>
                <w:spacing w:val="8"/>
                <w:kern w:val="2"/>
                <w:sz w:val="24"/>
                <w:szCs w:val="24"/>
                <w:lang w:val="en-US" w:eastAsia="zh-CN" w:bidi="ar-SA"/>
              </w:rPr>
            </w:pPr>
          </w:p>
          <w:p>
            <w:pPr>
              <w:pStyle w:val="16"/>
              <w:wordWrap/>
              <w:adjustRightInd/>
              <w:snapToGrid/>
              <w:spacing w:line="320" w:lineRule="exact"/>
              <w:ind w:left="8"/>
              <w:jc w:val="center"/>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4</w:t>
            </w:r>
          </w:p>
        </w:tc>
        <w:tc>
          <w:tcPr>
            <w:tcW w:w="1383" w:type="dxa"/>
            <w:gridSpan w:val="2"/>
            <w:vAlign w:val="top"/>
          </w:tcPr>
          <w:p>
            <w:pPr>
              <w:pStyle w:val="16"/>
              <w:wordWrap/>
              <w:adjustRightInd/>
              <w:snapToGrid/>
              <w:spacing w:line="320" w:lineRule="exact"/>
              <w:jc w:val="center"/>
              <w:rPr>
                <w:rFonts w:hint="eastAsia" w:ascii="仿宋" w:hAnsi="仿宋" w:eastAsia="仿宋" w:cs="仿宋"/>
                <w:spacing w:val="8"/>
                <w:kern w:val="2"/>
                <w:sz w:val="24"/>
                <w:szCs w:val="24"/>
                <w:lang w:val="en-US" w:eastAsia="zh-CN" w:bidi="ar-SA"/>
              </w:rPr>
            </w:pPr>
          </w:p>
          <w:p>
            <w:pPr>
              <w:pStyle w:val="16"/>
              <w:wordWrap/>
              <w:adjustRightInd/>
              <w:snapToGrid/>
              <w:spacing w:line="320" w:lineRule="exact"/>
              <w:ind w:left="201"/>
              <w:jc w:val="center"/>
              <w:rPr>
                <w:rFonts w:hint="default"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幼儿园游戏活动指导</w:t>
            </w:r>
          </w:p>
        </w:tc>
        <w:tc>
          <w:tcPr>
            <w:tcW w:w="5984" w:type="dxa"/>
            <w:vAlign w:val="top"/>
          </w:tcPr>
          <w:p>
            <w:pPr>
              <w:pStyle w:val="16"/>
              <w:wordWrap/>
              <w:adjustRightInd/>
              <w:snapToGrid/>
              <w:spacing w:line="320" w:lineRule="exact"/>
              <w:ind w:right="8" w:firstLine="512" w:firstLineChars="200"/>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了解幼儿游戏的基本理论；能够创设幼儿游戏环境、组织游戏、进行观察与评价，能对多种幼儿游戏进行分类指导；能根据幼儿园活动区的需求，及时投放玩具和活动材料</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1185" w:hRule="atLeast"/>
        </w:trPr>
        <w:tc>
          <w:tcPr>
            <w:tcW w:w="861" w:type="dxa"/>
            <w:vMerge w:val="restart"/>
            <w:vAlign w:val="top"/>
          </w:tcPr>
          <w:p>
            <w:pPr>
              <w:pStyle w:val="16"/>
              <w:wordWrap/>
              <w:adjustRightInd/>
              <w:snapToGrid/>
              <w:spacing w:line="320" w:lineRule="exact"/>
              <w:rPr>
                <w:rFonts w:hint="eastAsia" w:ascii="仿宋" w:hAnsi="仿宋" w:eastAsia="仿宋" w:cs="仿宋"/>
                <w:spacing w:val="8"/>
                <w:kern w:val="2"/>
                <w:sz w:val="24"/>
                <w:szCs w:val="24"/>
                <w:lang w:val="en-US" w:eastAsia="zh-CN" w:bidi="ar-SA"/>
              </w:rPr>
            </w:pPr>
          </w:p>
          <w:p>
            <w:pPr>
              <w:pStyle w:val="16"/>
              <w:wordWrap/>
              <w:adjustRightInd/>
              <w:snapToGrid/>
              <w:spacing w:line="320" w:lineRule="exact"/>
              <w:rPr>
                <w:rFonts w:hint="eastAsia" w:ascii="仿宋" w:hAnsi="仿宋" w:eastAsia="仿宋" w:cs="仿宋"/>
                <w:spacing w:val="8"/>
                <w:kern w:val="2"/>
                <w:sz w:val="24"/>
                <w:szCs w:val="24"/>
                <w:lang w:val="en-US" w:eastAsia="zh-CN" w:bidi="ar-SA"/>
              </w:rPr>
            </w:pPr>
          </w:p>
          <w:p>
            <w:pPr>
              <w:pStyle w:val="16"/>
              <w:wordWrap/>
              <w:adjustRightInd/>
              <w:snapToGrid/>
              <w:spacing w:line="320" w:lineRule="exact"/>
              <w:rPr>
                <w:rFonts w:hint="eastAsia" w:ascii="仿宋" w:hAnsi="仿宋" w:eastAsia="仿宋" w:cs="仿宋"/>
                <w:spacing w:val="8"/>
                <w:kern w:val="2"/>
                <w:sz w:val="24"/>
                <w:szCs w:val="24"/>
                <w:lang w:val="en-US" w:eastAsia="zh-CN" w:bidi="ar-SA"/>
              </w:rPr>
            </w:pPr>
          </w:p>
          <w:p>
            <w:pPr>
              <w:pStyle w:val="16"/>
              <w:wordWrap/>
              <w:adjustRightInd/>
              <w:snapToGrid/>
              <w:spacing w:line="320" w:lineRule="exact"/>
              <w:rPr>
                <w:rFonts w:hint="eastAsia" w:ascii="仿宋" w:hAnsi="仿宋" w:eastAsia="仿宋" w:cs="仿宋"/>
                <w:spacing w:val="8"/>
                <w:kern w:val="2"/>
                <w:sz w:val="24"/>
                <w:szCs w:val="24"/>
                <w:lang w:val="en-US" w:eastAsia="zh-CN" w:bidi="ar-SA"/>
              </w:rPr>
            </w:pPr>
          </w:p>
          <w:p>
            <w:pPr>
              <w:pStyle w:val="16"/>
              <w:wordWrap/>
              <w:adjustRightInd/>
              <w:snapToGrid/>
              <w:spacing w:line="320" w:lineRule="exact"/>
              <w:ind w:left="8"/>
              <w:jc w:val="center"/>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5</w:t>
            </w:r>
          </w:p>
        </w:tc>
        <w:tc>
          <w:tcPr>
            <w:tcW w:w="415" w:type="dxa"/>
            <w:vMerge w:val="restart"/>
            <w:vAlign w:val="center"/>
          </w:tcPr>
          <w:p>
            <w:pPr>
              <w:pStyle w:val="16"/>
              <w:wordWrap/>
              <w:adjustRightInd/>
              <w:snapToGrid/>
              <w:spacing w:line="320" w:lineRule="exact"/>
              <w:ind w:left="111"/>
              <w:jc w:val="center"/>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幼儿园教育活动设计与指导</w:t>
            </w:r>
          </w:p>
        </w:tc>
        <w:tc>
          <w:tcPr>
            <w:tcW w:w="968" w:type="dxa"/>
            <w:vAlign w:val="center"/>
          </w:tcPr>
          <w:p>
            <w:pPr>
              <w:wordWrap/>
              <w:adjustRightInd/>
              <w:snapToGrid/>
              <w:spacing w:line="320" w:lineRule="exact"/>
              <w:jc w:val="center"/>
              <w:rPr>
                <w:rFonts w:hint="eastAsia"/>
                <w:lang w:val="en-US" w:eastAsia="zh-CN"/>
              </w:rPr>
            </w:pPr>
            <w:r>
              <w:rPr>
                <w:rFonts w:hint="eastAsia" w:ascii="仿宋" w:hAnsi="仿宋" w:eastAsia="仿宋" w:cs="仿宋"/>
                <w:spacing w:val="8"/>
                <w:kern w:val="2"/>
                <w:sz w:val="24"/>
                <w:szCs w:val="24"/>
                <w:lang w:val="en-US" w:eastAsia="zh-CN" w:bidi="ar-SA"/>
              </w:rPr>
              <w:t>语言</w:t>
            </w:r>
          </w:p>
        </w:tc>
        <w:tc>
          <w:tcPr>
            <w:tcW w:w="5984" w:type="dxa"/>
            <w:vAlign w:val="top"/>
          </w:tcPr>
          <w:p>
            <w:pPr>
              <w:pStyle w:val="16"/>
              <w:wordWrap/>
              <w:adjustRightInd/>
              <w:snapToGrid/>
              <w:spacing w:line="320" w:lineRule="exact"/>
              <w:ind w:right="8" w:firstLine="512" w:firstLineChars="200"/>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了解幼儿语言发展的特点，掌握幼儿园语言领域活动目标及主要内容，能根据幼儿语言活动的形式、特点，正确运用组织方法，设计并实施各年龄段语言领域教育活动。能够对幼儿语言教育活动实效进行评价</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1185" w:hRule="atLeast"/>
        </w:trPr>
        <w:tc>
          <w:tcPr>
            <w:tcW w:w="861" w:type="dxa"/>
            <w:vMerge w:val="continue"/>
            <w:tcBorders>
              <w:top w:val="nil"/>
              <w:bottom w:val="nil"/>
            </w:tcBorders>
            <w:vAlign w:val="top"/>
          </w:tcPr>
          <w:p>
            <w:pPr>
              <w:widowControl w:val="0"/>
              <w:wordWrap/>
              <w:adjustRightInd/>
              <w:snapToGrid/>
              <w:spacing w:line="320" w:lineRule="exact"/>
              <w:jc w:val="center"/>
              <w:textAlignment w:val="auto"/>
              <w:rPr>
                <w:rFonts w:hint="eastAsia" w:ascii="仿宋" w:hAnsi="仿宋" w:eastAsia="仿宋" w:cs="仿宋"/>
                <w:spacing w:val="8"/>
                <w:kern w:val="2"/>
                <w:sz w:val="24"/>
                <w:szCs w:val="24"/>
                <w:lang w:val="en-US" w:eastAsia="zh-CN" w:bidi="ar-SA"/>
              </w:rPr>
            </w:pPr>
          </w:p>
        </w:tc>
        <w:tc>
          <w:tcPr>
            <w:tcW w:w="415" w:type="dxa"/>
            <w:vMerge w:val="continue"/>
            <w:vAlign w:val="top"/>
          </w:tcPr>
          <w:p>
            <w:pPr>
              <w:widowControl w:val="0"/>
              <w:wordWrap/>
              <w:adjustRightInd/>
              <w:snapToGrid/>
              <w:spacing w:line="320" w:lineRule="exact"/>
              <w:jc w:val="center"/>
              <w:textAlignment w:val="auto"/>
              <w:rPr>
                <w:rFonts w:hint="eastAsia" w:ascii="仿宋" w:hAnsi="仿宋" w:eastAsia="仿宋" w:cs="仿宋"/>
                <w:spacing w:val="8"/>
                <w:kern w:val="2"/>
                <w:sz w:val="24"/>
                <w:szCs w:val="24"/>
                <w:lang w:val="en-US" w:eastAsia="zh-CN" w:bidi="ar-SA"/>
              </w:rPr>
            </w:pPr>
          </w:p>
        </w:tc>
        <w:tc>
          <w:tcPr>
            <w:tcW w:w="968" w:type="dxa"/>
            <w:vAlign w:val="center"/>
          </w:tcPr>
          <w:p>
            <w:pPr>
              <w:widowControl w:val="0"/>
              <w:wordWrap/>
              <w:adjustRightInd/>
              <w:snapToGrid/>
              <w:spacing w:line="320" w:lineRule="exact"/>
              <w:jc w:val="center"/>
              <w:textAlignment w:val="auto"/>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健康</w:t>
            </w:r>
          </w:p>
        </w:tc>
        <w:tc>
          <w:tcPr>
            <w:tcW w:w="5984" w:type="dxa"/>
            <w:vAlign w:val="top"/>
          </w:tcPr>
          <w:p>
            <w:pPr>
              <w:widowControl w:val="0"/>
              <w:wordWrap/>
              <w:adjustRightInd/>
              <w:snapToGrid/>
              <w:spacing w:line="320" w:lineRule="exact"/>
              <w:jc w:val="both"/>
              <w:textAlignment w:val="auto"/>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 xml:space="preserve">  了解幼儿健康发展的特点，掌握幼儿园健康领域活动的目标及主要内容，能设计并实施各年龄段健康领域教育活动方案；并能对体育课、早操活动、户外体育活动实施指导</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1185" w:hRule="atLeast"/>
        </w:trPr>
        <w:tc>
          <w:tcPr>
            <w:tcW w:w="861" w:type="dxa"/>
            <w:tcBorders>
              <w:top w:val="nil"/>
              <w:bottom w:val="nil"/>
            </w:tcBorders>
            <w:vAlign w:val="center"/>
          </w:tcPr>
          <w:p>
            <w:pPr>
              <w:widowControl w:val="0"/>
              <w:wordWrap/>
              <w:adjustRightInd/>
              <w:snapToGrid/>
              <w:spacing w:line="320" w:lineRule="exact"/>
              <w:jc w:val="center"/>
              <w:textAlignment w:val="auto"/>
              <w:rPr>
                <w:rFonts w:hint="default"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6</w:t>
            </w:r>
          </w:p>
        </w:tc>
        <w:tc>
          <w:tcPr>
            <w:tcW w:w="415" w:type="dxa"/>
            <w:vMerge w:val="continue"/>
            <w:vAlign w:val="top"/>
          </w:tcPr>
          <w:p>
            <w:pPr>
              <w:widowControl w:val="0"/>
              <w:wordWrap/>
              <w:adjustRightInd/>
              <w:snapToGrid/>
              <w:spacing w:line="320" w:lineRule="exact"/>
              <w:jc w:val="center"/>
              <w:textAlignment w:val="auto"/>
              <w:rPr>
                <w:rFonts w:hint="eastAsia" w:ascii="仿宋" w:hAnsi="仿宋" w:eastAsia="仿宋" w:cs="仿宋"/>
                <w:spacing w:val="8"/>
                <w:kern w:val="2"/>
                <w:sz w:val="24"/>
                <w:szCs w:val="24"/>
                <w:lang w:val="en-US" w:eastAsia="zh-CN" w:bidi="ar-SA"/>
              </w:rPr>
            </w:pPr>
          </w:p>
        </w:tc>
        <w:tc>
          <w:tcPr>
            <w:tcW w:w="968" w:type="dxa"/>
            <w:vAlign w:val="center"/>
          </w:tcPr>
          <w:p>
            <w:pPr>
              <w:widowControl w:val="0"/>
              <w:wordWrap/>
              <w:adjustRightInd/>
              <w:snapToGrid/>
              <w:spacing w:line="320" w:lineRule="exact"/>
              <w:jc w:val="center"/>
              <w:textAlignment w:val="auto"/>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科学</w:t>
            </w:r>
          </w:p>
        </w:tc>
        <w:tc>
          <w:tcPr>
            <w:tcW w:w="5984" w:type="dxa"/>
            <w:vAlign w:val="top"/>
          </w:tcPr>
          <w:p>
            <w:pPr>
              <w:widowControl w:val="0"/>
              <w:wordWrap/>
              <w:adjustRightInd/>
              <w:snapToGrid/>
              <w:spacing w:line="320" w:lineRule="exact"/>
              <w:jc w:val="both"/>
              <w:textAlignment w:val="auto"/>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 xml:space="preserve">  了解幼儿科学（数学）发展的特点，掌握幼儿园科学领域活动的目标和主要内容，能根据幼儿科学教育活动的组织方法、形式和特点设计幼儿园科学领域的教育活动方案， 并能够组织实施科学小实验、数概念认知活动</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1185" w:hRule="atLeast"/>
        </w:trPr>
        <w:tc>
          <w:tcPr>
            <w:tcW w:w="861" w:type="dxa"/>
            <w:tcBorders>
              <w:top w:val="nil"/>
              <w:bottom w:val="nil"/>
            </w:tcBorders>
            <w:vAlign w:val="center"/>
          </w:tcPr>
          <w:p>
            <w:pPr>
              <w:widowControl w:val="0"/>
              <w:wordWrap/>
              <w:adjustRightInd/>
              <w:snapToGrid/>
              <w:spacing w:line="320" w:lineRule="exact"/>
              <w:jc w:val="center"/>
              <w:textAlignment w:val="auto"/>
              <w:rPr>
                <w:rFonts w:hint="default"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7</w:t>
            </w:r>
          </w:p>
        </w:tc>
        <w:tc>
          <w:tcPr>
            <w:tcW w:w="415" w:type="dxa"/>
            <w:vMerge w:val="continue"/>
            <w:vAlign w:val="top"/>
          </w:tcPr>
          <w:p>
            <w:pPr>
              <w:widowControl w:val="0"/>
              <w:wordWrap/>
              <w:adjustRightInd/>
              <w:snapToGrid/>
              <w:spacing w:line="320" w:lineRule="exact"/>
              <w:jc w:val="center"/>
              <w:textAlignment w:val="auto"/>
              <w:rPr>
                <w:rFonts w:hint="eastAsia" w:ascii="仿宋" w:hAnsi="仿宋" w:eastAsia="仿宋" w:cs="仿宋"/>
                <w:spacing w:val="8"/>
                <w:kern w:val="2"/>
                <w:sz w:val="24"/>
                <w:szCs w:val="24"/>
                <w:lang w:val="en-US" w:eastAsia="zh-CN" w:bidi="ar-SA"/>
              </w:rPr>
            </w:pPr>
          </w:p>
        </w:tc>
        <w:tc>
          <w:tcPr>
            <w:tcW w:w="968" w:type="dxa"/>
            <w:vAlign w:val="center"/>
          </w:tcPr>
          <w:p>
            <w:pPr>
              <w:widowControl w:val="0"/>
              <w:wordWrap/>
              <w:adjustRightInd/>
              <w:snapToGrid/>
              <w:spacing w:line="320" w:lineRule="exact"/>
              <w:jc w:val="center"/>
              <w:textAlignment w:val="auto"/>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艺术</w:t>
            </w:r>
          </w:p>
        </w:tc>
        <w:tc>
          <w:tcPr>
            <w:tcW w:w="5984" w:type="dxa"/>
            <w:vAlign w:val="top"/>
          </w:tcPr>
          <w:p>
            <w:pPr>
              <w:widowControl w:val="0"/>
              <w:wordWrap/>
              <w:adjustRightInd/>
              <w:snapToGrid/>
              <w:spacing w:line="320" w:lineRule="exact"/>
              <w:jc w:val="both"/>
              <w:textAlignment w:val="auto"/>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 xml:space="preserve">  了解幼儿音乐、美术发展的特点，掌握幼儿园艺术领域活动的目标和主要内容，能根据幼儿艺术活动的组织方法、形式和特点设计幼儿园音乐、美术教育活动方案，并能够实施歌唱活动、韵律活动、绘画活动、手工制作活动、欣赏活动的组织过程；并初步尝试评价幼儿的美术作品</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1460" w:hRule="atLeast"/>
        </w:trPr>
        <w:tc>
          <w:tcPr>
            <w:tcW w:w="861" w:type="dxa"/>
            <w:tcBorders>
              <w:top w:val="nil"/>
              <w:bottom w:val="nil"/>
            </w:tcBorders>
            <w:vAlign w:val="center"/>
          </w:tcPr>
          <w:p>
            <w:pPr>
              <w:widowControl w:val="0"/>
              <w:wordWrap/>
              <w:adjustRightInd/>
              <w:snapToGrid/>
              <w:spacing w:line="320" w:lineRule="exact"/>
              <w:jc w:val="center"/>
              <w:textAlignment w:val="auto"/>
              <w:rPr>
                <w:rFonts w:hint="default"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8</w:t>
            </w:r>
          </w:p>
        </w:tc>
        <w:tc>
          <w:tcPr>
            <w:tcW w:w="415" w:type="dxa"/>
            <w:vMerge w:val="continue"/>
            <w:vAlign w:val="top"/>
          </w:tcPr>
          <w:p>
            <w:pPr>
              <w:widowControl w:val="0"/>
              <w:wordWrap/>
              <w:adjustRightInd/>
              <w:snapToGrid/>
              <w:spacing w:line="320" w:lineRule="exact"/>
              <w:jc w:val="center"/>
              <w:textAlignment w:val="auto"/>
              <w:rPr>
                <w:rFonts w:hint="eastAsia" w:ascii="仿宋" w:hAnsi="仿宋" w:eastAsia="仿宋" w:cs="仿宋"/>
                <w:spacing w:val="8"/>
                <w:kern w:val="2"/>
                <w:sz w:val="24"/>
                <w:szCs w:val="24"/>
                <w:lang w:val="en-US" w:eastAsia="zh-CN" w:bidi="ar-SA"/>
              </w:rPr>
            </w:pPr>
          </w:p>
        </w:tc>
        <w:tc>
          <w:tcPr>
            <w:tcW w:w="968" w:type="dxa"/>
            <w:vAlign w:val="center"/>
          </w:tcPr>
          <w:p>
            <w:pPr>
              <w:widowControl w:val="0"/>
              <w:wordWrap/>
              <w:adjustRightInd/>
              <w:snapToGrid/>
              <w:spacing w:line="320" w:lineRule="exact"/>
              <w:jc w:val="center"/>
              <w:textAlignment w:val="auto"/>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社会</w:t>
            </w:r>
          </w:p>
        </w:tc>
        <w:tc>
          <w:tcPr>
            <w:tcW w:w="5984" w:type="dxa"/>
            <w:vAlign w:val="top"/>
          </w:tcPr>
          <w:p>
            <w:pPr>
              <w:widowControl w:val="0"/>
              <w:wordWrap/>
              <w:adjustRightInd/>
              <w:snapToGrid/>
              <w:spacing w:line="320" w:lineRule="exact"/>
              <w:jc w:val="both"/>
              <w:textAlignment w:val="auto"/>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 xml:space="preserve">  了解幼儿社会认识发展的特点，掌握幼儿园社会领域活动的目标和主要内容，能根据幼儿社会活动的组织方法、形式和特点设计、实施幼儿园社会领域教育活动方案，并尝试实施认识自我、认识社会环境的组织过程</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1153" w:hRule="atLeast"/>
        </w:trPr>
        <w:tc>
          <w:tcPr>
            <w:tcW w:w="861" w:type="dxa"/>
            <w:tcBorders>
              <w:top w:val="nil"/>
              <w:bottom w:val="nil"/>
            </w:tcBorders>
            <w:vAlign w:val="center"/>
          </w:tcPr>
          <w:p>
            <w:pPr>
              <w:widowControl w:val="0"/>
              <w:wordWrap/>
              <w:adjustRightInd/>
              <w:snapToGrid/>
              <w:spacing w:line="320" w:lineRule="exact"/>
              <w:jc w:val="center"/>
              <w:textAlignment w:val="auto"/>
              <w:rPr>
                <w:rFonts w:hint="default"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9</w:t>
            </w:r>
          </w:p>
        </w:tc>
        <w:tc>
          <w:tcPr>
            <w:tcW w:w="1383" w:type="dxa"/>
            <w:gridSpan w:val="2"/>
            <w:vAlign w:val="center"/>
          </w:tcPr>
          <w:p>
            <w:pPr>
              <w:widowControl w:val="0"/>
              <w:wordWrap/>
              <w:adjustRightInd/>
              <w:snapToGrid/>
              <w:spacing w:line="320" w:lineRule="exact"/>
              <w:jc w:val="center"/>
              <w:textAlignment w:val="auto"/>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《幼儿园教师艺术技能（音乐素养）》</w:t>
            </w:r>
          </w:p>
        </w:tc>
        <w:tc>
          <w:tcPr>
            <w:tcW w:w="5984" w:type="dxa"/>
            <w:vAlign w:val="top"/>
          </w:tcPr>
          <w:p>
            <w:pPr>
              <w:widowControl w:val="0"/>
              <w:wordWrap/>
              <w:adjustRightInd/>
              <w:snapToGrid/>
              <w:spacing w:line="320" w:lineRule="exact"/>
              <w:ind w:firstLine="512" w:firstLineChars="200"/>
              <w:jc w:val="both"/>
              <w:textAlignment w:val="auto"/>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掌握正确的音准、节奏和基本的情感表达能力；能识谱演唱一般的歌曲，能听辨和分析一般音乐作品的调式、调性、节拍、节奏、音程等要素。发展音乐听觉和记忆；积累音乐语言</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1020" w:hRule="atLeast"/>
        </w:trPr>
        <w:tc>
          <w:tcPr>
            <w:tcW w:w="861" w:type="dxa"/>
            <w:tcBorders>
              <w:top w:val="nil"/>
              <w:bottom w:val="nil"/>
            </w:tcBorders>
            <w:vAlign w:val="center"/>
          </w:tcPr>
          <w:p>
            <w:pPr>
              <w:widowControl w:val="0"/>
              <w:wordWrap/>
              <w:adjustRightInd/>
              <w:snapToGrid/>
              <w:spacing w:line="320" w:lineRule="exact"/>
              <w:jc w:val="center"/>
              <w:textAlignment w:val="auto"/>
              <w:rPr>
                <w:rFonts w:hint="default"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10</w:t>
            </w:r>
          </w:p>
        </w:tc>
        <w:tc>
          <w:tcPr>
            <w:tcW w:w="1383" w:type="dxa"/>
            <w:gridSpan w:val="2"/>
            <w:vAlign w:val="center"/>
          </w:tcPr>
          <w:p>
            <w:pPr>
              <w:widowControl w:val="0"/>
              <w:wordWrap/>
              <w:adjustRightInd/>
              <w:snapToGrid/>
              <w:spacing w:line="320" w:lineRule="exact"/>
              <w:jc w:val="center"/>
              <w:textAlignment w:val="auto"/>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《幼儿园教师艺术技能（键盘与幼儿歌曲弹唱）》</w:t>
            </w:r>
          </w:p>
        </w:tc>
        <w:tc>
          <w:tcPr>
            <w:tcW w:w="5984" w:type="dxa"/>
            <w:vAlign w:val="center"/>
          </w:tcPr>
          <w:p>
            <w:pPr>
              <w:widowControl w:val="0"/>
              <w:wordWrap/>
              <w:adjustRightInd/>
              <w:snapToGrid/>
              <w:spacing w:line="320" w:lineRule="exact"/>
              <w:ind w:firstLine="512" w:firstLineChars="200"/>
              <w:jc w:val="both"/>
              <w:textAlignment w:val="auto"/>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掌握键盘乐器演奏的基础知识和基本技能，能正确演奏不同内容、风格的键盘乐器简单作品，能完成幼儿歌曲简易伴奏的编配</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1237" w:hRule="atLeast"/>
        </w:trPr>
        <w:tc>
          <w:tcPr>
            <w:tcW w:w="861" w:type="dxa"/>
            <w:tcBorders>
              <w:top w:val="nil"/>
              <w:bottom w:val="nil"/>
            </w:tcBorders>
            <w:vAlign w:val="center"/>
          </w:tcPr>
          <w:p>
            <w:pPr>
              <w:widowControl w:val="0"/>
              <w:wordWrap/>
              <w:adjustRightInd/>
              <w:snapToGrid/>
              <w:spacing w:line="320" w:lineRule="exact"/>
              <w:jc w:val="center"/>
              <w:textAlignment w:val="auto"/>
              <w:rPr>
                <w:rFonts w:hint="default"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11</w:t>
            </w:r>
          </w:p>
        </w:tc>
        <w:tc>
          <w:tcPr>
            <w:tcW w:w="1383" w:type="dxa"/>
            <w:gridSpan w:val="2"/>
            <w:vAlign w:val="center"/>
          </w:tcPr>
          <w:p>
            <w:pPr>
              <w:widowControl w:val="0"/>
              <w:wordWrap/>
              <w:adjustRightInd/>
              <w:snapToGrid/>
              <w:spacing w:line="320" w:lineRule="exact"/>
              <w:jc w:val="center"/>
              <w:textAlignment w:val="auto"/>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《幼儿园教师艺术技能（舞蹈）》</w:t>
            </w:r>
          </w:p>
        </w:tc>
        <w:tc>
          <w:tcPr>
            <w:tcW w:w="5984" w:type="dxa"/>
            <w:vAlign w:val="top"/>
          </w:tcPr>
          <w:p>
            <w:pPr>
              <w:widowControl w:val="0"/>
              <w:wordWrap/>
              <w:adjustRightInd/>
              <w:snapToGrid/>
              <w:spacing w:line="320" w:lineRule="exact"/>
              <w:ind w:firstLine="512" w:firstLineChars="200"/>
              <w:jc w:val="both"/>
              <w:textAlignment w:val="auto"/>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掌握我国几种主要民族舞蹈的基本步伐和动作组合、儿童舞的基本舞步和动作组合、幼儿模仿动作、幼儿表演舞和音乐游戏；了解幼儿舞蹈的特点，能够初步编排与指导幼儿舞蹈</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937" w:hRule="atLeast"/>
        </w:trPr>
        <w:tc>
          <w:tcPr>
            <w:tcW w:w="861" w:type="dxa"/>
            <w:tcBorders>
              <w:top w:val="nil"/>
              <w:bottom w:val="nil"/>
            </w:tcBorders>
            <w:vAlign w:val="center"/>
          </w:tcPr>
          <w:p>
            <w:pPr>
              <w:widowControl w:val="0"/>
              <w:wordWrap/>
              <w:adjustRightInd/>
              <w:snapToGrid/>
              <w:spacing w:line="320" w:lineRule="exact"/>
              <w:jc w:val="center"/>
              <w:textAlignment w:val="auto"/>
              <w:rPr>
                <w:rFonts w:hint="default"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12</w:t>
            </w:r>
          </w:p>
        </w:tc>
        <w:tc>
          <w:tcPr>
            <w:tcW w:w="1383" w:type="dxa"/>
            <w:gridSpan w:val="2"/>
            <w:vAlign w:val="center"/>
          </w:tcPr>
          <w:p>
            <w:pPr>
              <w:widowControl w:val="0"/>
              <w:wordWrap/>
              <w:adjustRightInd/>
              <w:snapToGrid/>
              <w:spacing w:line="320" w:lineRule="exact"/>
              <w:jc w:val="center"/>
              <w:textAlignment w:val="auto"/>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《幼儿园教师艺术技能（美术）》</w:t>
            </w:r>
          </w:p>
        </w:tc>
        <w:tc>
          <w:tcPr>
            <w:tcW w:w="5984" w:type="dxa"/>
            <w:vAlign w:val="top"/>
          </w:tcPr>
          <w:p>
            <w:pPr>
              <w:widowControl w:val="0"/>
              <w:wordWrap/>
              <w:adjustRightInd/>
              <w:snapToGrid/>
              <w:spacing w:line="320" w:lineRule="exact"/>
              <w:ind w:firstLine="512" w:firstLineChars="200"/>
              <w:jc w:val="both"/>
              <w:textAlignment w:val="auto"/>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掌握图案、色彩、平面设计知识；能用基本绘画技能及简笔画法，临摹、创作幼儿园活动需要的美术作品和教学简笔画；能够初步指导幼儿绘画的创作。学会折纸、剪纸、泥工等各类手工技法，能根据幼儿园环境创设、教学活动的要求，开展各类手工制作及简单玩教具的制作，能教会幼儿掌握一些基本的手工技能</w:t>
            </w:r>
          </w:p>
        </w:tc>
      </w:tr>
      <w:tr>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Ex>
        <w:trPr>
          <w:trHeight w:val="1460" w:hRule="atLeast"/>
        </w:trPr>
        <w:tc>
          <w:tcPr>
            <w:tcW w:w="861" w:type="dxa"/>
            <w:tcBorders>
              <w:top w:val="nil"/>
            </w:tcBorders>
            <w:vAlign w:val="center"/>
          </w:tcPr>
          <w:p>
            <w:pPr>
              <w:widowControl w:val="0"/>
              <w:wordWrap/>
              <w:adjustRightInd/>
              <w:snapToGrid/>
              <w:spacing w:line="320" w:lineRule="exact"/>
              <w:jc w:val="center"/>
              <w:textAlignment w:val="auto"/>
              <w:rPr>
                <w:rFonts w:hint="default"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13</w:t>
            </w:r>
          </w:p>
        </w:tc>
        <w:tc>
          <w:tcPr>
            <w:tcW w:w="1383" w:type="dxa"/>
            <w:gridSpan w:val="2"/>
            <w:vAlign w:val="center"/>
          </w:tcPr>
          <w:p>
            <w:pPr>
              <w:widowControl w:val="0"/>
              <w:wordWrap/>
              <w:adjustRightInd/>
              <w:snapToGrid/>
              <w:spacing w:line="320" w:lineRule="exact"/>
              <w:jc w:val="center"/>
              <w:textAlignment w:val="auto"/>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幼儿教师口语</w:t>
            </w:r>
          </w:p>
        </w:tc>
        <w:tc>
          <w:tcPr>
            <w:tcW w:w="5984" w:type="dxa"/>
            <w:vAlign w:val="center"/>
          </w:tcPr>
          <w:p>
            <w:pPr>
              <w:widowControl w:val="0"/>
              <w:wordWrap/>
              <w:adjustRightInd/>
              <w:snapToGrid/>
              <w:spacing w:line="320" w:lineRule="exact"/>
              <w:ind w:firstLine="512" w:firstLineChars="200"/>
              <w:jc w:val="both"/>
              <w:textAlignment w:val="auto"/>
              <w:rPr>
                <w:rFonts w:hint="eastAsia" w:ascii="仿宋" w:hAnsi="仿宋" w:eastAsia="仿宋" w:cs="仿宋"/>
                <w:spacing w:val="8"/>
                <w:kern w:val="2"/>
                <w:sz w:val="24"/>
                <w:szCs w:val="24"/>
                <w:lang w:val="en-US" w:eastAsia="zh-CN" w:bidi="ar-SA"/>
              </w:rPr>
            </w:pPr>
            <w:r>
              <w:rPr>
                <w:rFonts w:hint="eastAsia" w:ascii="仿宋" w:hAnsi="仿宋" w:eastAsia="仿宋" w:cs="仿宋"/>
                <w:spacing w:val="8"/>
                <w:kern w:val="2"/>
                <w:sz w:val="24"/>
                <w:szCs w:val="24"/>
                <w:lang w:val="en-US" w:eastAsia="zh-CN" w:bidi="ar-SA"/>
              </w:rPr>
              <w:t>能够运用标准或比较标准的普通话，进行一般口语交际并开展教育、教学等活动。掌握幼儿园常用口语交际的基本技能；能够根据不同的教育教学情境的需要科学、严谨、简明、生动地组织语言，具有启发性和感染力；语言表达清晰、流畅，语态自然大方，有一定应变能力</w:t>
            </w:r>
          </w:p>
        </w:tc>
      </w:tr>
    </w:tbl>
    <w:p>
      <w:pPr>
        <w:pStyle w:val="11"/>
        <w:snapToGrid/>
        <w:spacing w:before="0" w:beforeAutospacing="0" w:after="0" w:afterAutospacing="0" w:line="360" w:lineRule="exact"/>
        <w:ind w:left="0" w:leftChars="0" w:firstLine="560" w:firstLineChars="200"/>
        <w:jc w:val="both"/>
        <w:textAlignment w:val="baseline"/>
        <w:rPr>
          <w:rStyle w:val="18"/>
          <w:rFonts w:ascii="仿宋_GB2312" w:hAnsi="仿宋_GB2312" w:eastAsia="仿宋_GB2312"/>
          <w:b w:val="0"/>
          <w:i w:val="0"/>
          <w:caps w:val="0"/>
          <w:color w:val="000000"/>
          <w:spacing w:val="0"/>
          <w:w w:val="100"/>
          <w:kern w:val="2"/>
          <w:sz w:val="28"/>
          <w:szCs w:val="28"/>
          <w:lang w:val="en-US" w:eastAsia="zh-CN" w:bidi="ar-SA"/>
        </w:rPr>
      </w:pPr>
      <w:r>
        <w:rPr>
          <w:rStyle w:val="18"/>
          <w:rFonts w:ascii="仿宋_GB2312" w:hAnsi="仿宋_GB2312" w:eastAsia="仿宋_GB2312"/>
          <w:b w:val="0"/>
          <w:i w:val="0"/>
          <w:caps w:val="0"/>
          <w:color w:val="000000"/>
          <w:spacing w:val="0"/>
          <w:w w:val="100"/>
          <w:kern w:val="2"/>
          <w:sz w:val="28"/>
          <w:szCs w:val="28"/>
          <w:lang w:val="en-US" w:eastAsia="zh-CN" w:bidi="ar-SA"/>
        </w:rPr>
        <w:t>3.实践性教学环节</w:t>
      </w:r>
    </w:p>
    <w:p>
      <w:pPr>
        <w:pStyle w:val="14"/>
        <w:wordWrap/>
        <w:spacing w:line="480" w:lineRule="exact"/>
        <w:ind w:left="0" w:leftChars="0" w:firstLine="560" w:firstLineChars="200"/>
        <w:jc w:val="both"/>
        <w:textAlignment w:val="auto"/>
        <w:rPr>
          <w:rFonts w:hint="default" w:ascii="仿宋_GB2312" w:hAnsi="仿宋_GB2312" w:eastAsia="仿宋_GB2312" w:cs="仿宋_GB2312"/>
          <w:color w:val="000000"/>
          <w:sz w:val="28"/>
          <w:szCs w:val="28"/>
          <w:lang w:val="en-US" w:eastAsia="zh-CN" w:bidi="ar-SA"/>
        </w:rPr>
      </w:pPr>
      <w:r>
        <w:rPr>
          <w:rFonts w:hint="eastAsia" w:ascii="仿宋_GB2312" w:hAnsi="仿宋_GB2312" w:eastAsia="仿宋_GB2312" w:cs="仿宋_GB2312"/>
          <w:color w:val="000000"/>
          <w:sz w:val="28"/>
          <w:szCs w:val="28"/>
          <w:lang w:val="en-US" w:eastAsia="zh-CN" w:bidi="ar-SA"/>
        </w:rPr>
        <w:t>本专业建立合作关系的幼儿园超过20家，和巴彦淖尔市幼儿园、巴彦淖尔市第二幼儿园、临河区第一幼儿园、临河区第二幼儿园、临河区第三幼儿园、临河区第五幼儿园等六家自治区级幼儿园签订校企合作协议并建设校外实训基地。通过建立校内实训室、校企合作的形式，采用校内实训课程、找岗定位、工学交替、顶岗实习、志愿者服务等方式引导学生参与实践教学，最终实现理论与实践相结合。</w:t>
      </w:r>
    </w:p>
    <w:p>
      <w:pPr>
        <w:wordWrap/>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（1）找岗定位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为了</w:t>
      </w:r>
      <w:r>
        <w:rPr>
          <w:rFonts w:hint="eastAsia" w:ascii="仿宋_GB2312" w:hAnsi="仿宋_GB2312" w:eastAsia="仿宋_GB2312" w:cs="仿宋_GB2312"/>
          <w:sz w:val="28"/>
          <w:szCs w:val="28"/>
          <w:lang w:val="en-US" w:eastAsia="zh-CN"/>
        </w:rPr>
        <w:t>树立学生专业学习信心，使学生了解所学专业对应的</w:t>
      </w:r>
      <w:r>
        <w:rPr>
          <w:rFonts w:hint="eastAsia" w:ascii="仿宋_GB2312" w:hAnsi="仿宋_GB2312" w:eastAsia="仿宋_GB2312" w:cs="仿宋_GB2312"/>
          <w:sz w:val="28"/>
          <w:szCs w:val="28"/>
        </w:rPr>
        <w:t>岗位职责，</w:t>
      </w:r>
      <w:r>
        <w:rPr>
          <w:rFonts w:hint="eastAsia" w:ascii="仿宋_GB2312" w:hAnsi="仿宋_GB2312" w:eastAsia="仿宋_GB2312" w:cs="仿宋_GB2312"/>
          <w:sz w:val="28"/>
          <w:szCs w:val="28"/>
          <w:lang w:val="en-US" w:eastAsia="zh-CN"/>
        </w:rPr>
        <w:t>明确在校期间的学习目标，安排</w:t>
      </w:r>
      <w:r>
        <w:rPr>
          <w:rFonts w:hint="eastAsia" w:ascii="仿宋_GB2312" w:hAnsi="仿宋_GB2312" w:eastAsia="仿宋_GB2312" w:cs="仿宋_GB2312"/>
          <w:sz w:val="28"/>
          <w:szCs w:val="28"/>
        </w:rPr>
        <w:t>新生</w:t>
      </w:r>
      <w:r>
        <w:rPr>
          <w:rFonts w:hint="eastAsia" w:ascii="仿宋_GB2312" w:hAnsi="仿宋_GB2312" w:eastAsia="仿宋_GB2312" w:cs="仿宋_GB2312"/>
          <w:sz w:val="28"/>
          <w:szCs w:val="28"/>
          <w:lang w:val="en-US" w:eastAsia="zh-CN"/>
        </w:rPr>
        <w:t>在</w:t>
      </w:r>
      <w:r>
        <w:rPr>
          <w:rFonts w:hint="eastAsia" w:ascii="仿宋_GB2312" w:hAnsi="仿宋_GB2312" w:eastAsia="仿宋_GB2312" w:cs="仿宋_GB2312"/>
          <w:sz w:val="28"/>
          <w:szCs w:val="28"/>
        </w:rPr>
        <w:t>入学</w:t>
      </w:r>
      <w:r>
        <w:rPr>
          <w:rFonts w:hint="eastAsia" w:ascii="仿宋_GB2312" w:hAnsi="仿宋_GB2312" w:eastAsia="仿宋_GB2312" w:cs="仿宋_GB2312"/>
          <w:sz w:val="28"/>
          <w:szCs w:val="28"/>
          <w:lang w:val="en-US" w:eastAsia="zh-CN"/>
        </w:rPr>
        <w:t>教育期间到合作幼儿园</w:t>
      </w:r>
      <w:r>
        <w:rPr>
          <w:rFonts w:hint="eastAsia" w:ascii="仿宋_GB2312" w:hAnsi="仿宋_GB2312" w:eastAsia="仿宋_GB2312" w:cs="仿宋_GB2312"/>
          <w:sz w:val="28"/>
          <w:szCs w:val="28"/>
        </w:rPr>
        <w:t>进行</w:t>
      </w:r>
      <w:r>
        <w:rPr>
          <w:rFonts w:hint="eastAsia" w:ascii="仿宋_GB2312" w:hAnsi="仿宋_GB2312" w:eastAsia="仿宋_GB2312" w:cs="仿宋_GB2312"/>
          <w:sz w:val="28"/>
          <w:szCs w:val="28"/>
          <w:lang w:val="en-US" w:eastAsia="zh-CN"/>
        </w:rPr>
        <w:t>为期半天的</w:t>
      </w:r>
      <w:r>
        <w:rPr>
          <w:rFonts w:hint="eastAsia" w:ascii="仿宋_GB2312" w:hAnsi="仿宋_GB2312" w:eastAsia="仿宋_GB2312" w:cs="仿宋_GB2312"/>
          <w:sz w:val="28"/>
          <w:szCs w:val="28"/>
        </w:rPr>
        <w:t>找岗定位</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作为专业课的一次认识实习。</w:t>
      </w:r>
    </w:p>
    <w:p>
      <w:pPr>
        <w:wordWrap/>
        <w:spacing w:line="48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工学交替。专业基础课程学习完毕后专业核心课程（教育类课程）学习过程中安排学生到幼儿园参与不超过三个月的工学交替，进行跟岗实践，了解幼儿园工作的基本内容和流程。</w:t>
      </w:r>
    </w:p>
    <w:p>
      <w:pPr>
        <w:pStyle w:val="13"/>
        <w:wordWrap/>
        <w:spacing w:line="480" w:lineRule="exact"/>
        <w:ind w:left="440" w:firstLine="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sz w:val="28"/>
          <w:szCs w:val="28"/>
          <w:lang w:val="en-US" w:eastAsia="zh-CN" w:bidi="ar-SA"/>
        </w:rPr>
        <w:t>（3）顶岗实习。全部课程学习完毕后</w:t>
      </w:r>
      <w:r>
        <w:rPr>
          <w:rFonts w:hint="eastAsia" w:ascii="仿宋_GB2312" w:hAnsi="仿宋_GB2312" w:eastAsia="仿宋_GB2312" w:cs="仿宋_GB2312"/>
          <w:sz w:val="28"/>
          <w:szCs w:val="28"/>
          <w:lang w:val="en-US" w:eastAsia="zh-CN"/>
        </w:rPr>
        <w:t>安排学生进入示范幼儿园</w:t>
      </w:r>
    </w:p>
    <w:p>
      <w:pPr>
        <w:pStyle w:val="13"/>
        <w:wordWrap/>
        <w:spacing w:line="480" w:lineRule="exact"/>
        <w:ind w:left="0" w:leftChars="0"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参与为期20</w:t>
      </w:r>
      <w:r>
        <w:rPr>
          <w:rFonts w:hint="eastAsia" w:ascii="仿宋_GB2312" w:hAnsi="仿宋_GB2312" w:eastAsia="仿宋_GB2312" w:cs="仿宋_GB2312"/>
          <w:sz w:val="28"/>
          <w:szCs w:val="28"/>
        </w:rPr>
        <w:t>周</w:t>
      </w:r>
      <w:r>
        <w:rPr>
          <w:rFonts w:hint="eastAsia" w:ascii="仿宋_GB2312" w:hAnsi="仿宋_GB2312" w:eastAsia="仿宋_GB2312" w:cs="仿宋_GB2312"/>
          <w:sz w:val="28"/>
          <w:szCs w:val="28"/>
          <w:lang w:val="en-US" w:eastAsia="zh-CN"/>
        </w:rPr>
        <w:t>的顶岗实习</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实习过程中采用</w:t>
      </w:r>
      <w:r>
        <w:rPr>
          <w:rFonts w:hint="eastAsia" w:ascii="仿宋_GB2312" w:hAnsi="仿宋_GB2312" w:eastAsia="仿宋_GB2312" w:cs="仿宋_GB2312"/>
          <w:sz w:val="28"/>
          <w:szCs w:val="28"/>
        </w:rPr>
        <w:t>固定</w:t>
      </w:r>
      <w:r>
        <w:rPr>
          <w:rFonts w:hint="eastAsia" w:ascii="仿宋_GB2312" w:hAnsi="仿宋_GB2312" w:eastAsia="仿宋_GB2312" w:cs="仿宋_GB2312"/>
          <w:sz w:val="28"/>
          <w:szCs w:val="28"/>
          <w:lang w:eastAsia="zh-CN"/>
        </w:rPr>
        <w:t>幼儿园、</w:t>
      </w:r>
      <w:r>
        <w:rPr>
          <w:rFonts w:hint="eastAsia" w:ascii="仿宋_GB2312" w:hAnsi="仿宋_GB2312" w:eastAsia="仿宋_GB2312" w:cs="仿宋_GB2312"/>
          <w:sz w:val="28"/>
          <w:szCs w:val="28"/>
        </w:rPr>
        <w:t>分组实习</w:t>
      </w:r>
      <w:r>
        <w:rPr>
          <w:rFonts w:hint="eastAsia" w:ascii="仿宋_GB2312" w:hAnsi="仿宋_GB2312" w:eastAsia="仿宋_GB2312" w:cs="仿宋_GB2312"/>
          <w:sz w:val="28"/>
          <w:szCs w:val="28"/>
          <w:lang w:eastAsia="zh-CN"/>
        </w:rPr>
        <w:t>、幼儿园指导教师</w:t>
      </w:r>
      <w:r>
        <w:rPr>
          <w:rFonts w:hint="eastAsia" w:ascii="仿宋_GB2312" w:hAnsi="仿宋_GB2312" w:eastAsia="仿宋_GB2312" w:cs="仿宋_GB2312"/>
          <w:sz w:val="28"/>
          <w:szCs w:val="28"/>
        </w:rPr>
        <w:t>一对一带教</w:t>
      </w:r>
      <w:r>
        <w:rPr>
          <w:rFonts w:hint="eastAsia" w:ascii="仿宋_GB2312" w:hAnsi="仿宋_GB2312" w:eastAsia="仿宋_GB2312" w:cs="仿宋_GB2312"/>
          <w:sz w:val="28"/>
          <w:szCs w:val="28"/>
          <w:lang w:val="en-US" w:eastAsia="zh-CN"/>
        </w:rPr>
        <w:t>的方式进行教学管理。</w:t>
      </w:r>
      <w:r>
        <w:rPr>
          <w:rFonts w:hint="eastAsia" w:ascii="仿宋_GB2312" w:hAnsi="仿宋_GB2312" w:eastAsia="仿宋_GB2312" w:cs="仿宋_GB2312"/>
          <w:sz w:val="28"/>
          <w:szCs w:val="28"/>
        </w:rPr>
        <w:t>在</w:t>
      </w:r>
      <w:r>
        <w:rPr>
          <w:rFonts w:hint="eastAsia" w:ascii="仿宋_GB2312" w:hAnsi="仿宋_GB2312" w:eastAsia="仿宋_GB2312" w:cs="仿宋_GB2312"/>
          <w:sz w:val="28"/>
          <w:szCs w:val="28"/>
          <w:lang w:eastAsia="zh-CN"/>
        </w:rPr>
        <w:t>幼儿园指导教师的</w:t>
      </w:r>
      <w:r>
        <w:rPr>
          <w:rFonts w:hint="eastAsia" w:ascii="仿宋_GB2312" w:hAnsi="仿宋_GB2312" w:eastAsia="仿宋_GB2312" w:cs="仿宋_GB2312"/>
          <w:sz w:val="28"/>
          <w:szCs w:val="28"/>
        </w:rPr>
        <w:t>指导下</w:t>
      </w:r>
      <w:r>
        <w:rPr>
          <w:rFonts w:hint="eastAsia" w:ascii="仿宋_GB2312" w:hAnsi="仿宋_GB2312" w:eastAsia="仿宋_GB2312" w:cs="仿宋_GB2312"/>
          <w:sz w:val="28"/>
          <w:szCs w:val="28"/>
          <w:lang w:val="en-US" w:eastAsia="zh-CN"/>
        </w:rPr>
        <w:t>帮助学生</w:t>
      </w:r>
      <w:r>
        <w:rPr>
          <w:rFonts w:hint="eastAsia" w:ascii="仿宋_GB2312" w:hAnsi="仿宋_GB2312" w:eastAsia="仿宋_GB2312" w:cs="仿宋_GB2312"/>
          <w:color w:val="000000"/>
          <w:sz w:val="28"/>
          <w:szCs w:val="28"/>
          <w:lang w:val="en-US" w:eastAsia="zh-CN" w:bidi="ar-SA"/>
        </w:rPr>
        <w:t>熟悉幼儿教师工作的性质和职责，进一步掌握保教工作的基本内容和特点；通过实习幼儿教师的全部工作，培养学生组织幼儿园一日活动及幼儿游戏活动的能力，学习幼儿园教师的优秀品质和敬业精神，增强适应岗位的能力。</w:t>
      </w:r>
      <w:r>
        <w:rPr>
          <w:rFonts w:hint="eastAsia" w:ascii="仿宋_GB2312" w:hAnsi="仿宋_GB2312" w:eastAsia="仿宋_GB2312" w:cs="仿宋_GB2312"/>
          <w:sz w:val="28"/>
          <w:szCs w:val="28"/>
          <w:lang w:val="en-US" w:eastAsia="zh-CN"/>
        </w:rPr>
        <w:t>学生顶岗实习考核</w:t>
      </w:r>
      <w:r>
        <w:rPr>
          <w:rFonts w:hint="eastAsia" w:ascii="仿宋_GB2312" w:hAnsi="仿宋_GB2312" w:eastAsia="仿宋_GB2312" w:cs="仿宋_GB2312"/>
          <w:sz w:val="28"/>
          <w:szCs w:val="28"/>
        </w:rPr>
        <w:t>由</w:t>
      </w:r>
      <w:r>
        <w:rPr>
          <w:rFonts w:hint="eastAsia" w:ascii="仿宋_GB2312" w:hAnsi="仿宋_GB2312" w:eastAsia="仿宋_GB2312" w:cs="仿宋_GB2312"/>
          <w:sz w:val="28"/>
          <w:szCs w:val="28"/>
          <w:lang w:eastAsia="zh-CN"/>
        </w:rPr>
        <w:t>幼儿园指导教师</w:t>
      </w:r>
      <w:r>
        <w:rPr>
          <w:rFonts w:hint="eastAsia" w:ascii="仿宋_GB2312" w:hAnsi="仿宋_GB2312" w:eastAsia="仿宋_GB2312" w:cs="仿宋_GB2312"/>
          <w:sz w:val="28"/>
          <w:szCs w:val="28"/>
          <w:lang w:val="en-US" w:eastAsia="zh-CN"/>
        </w:rPr>
        <w:t>实施，内容包括理论知识和实践实施，最终实习鉴定</w:t>
      </w:r>
      <w:r>
        <w:rPr>
          <w:rFonts w:hint="eastAsia" w:ascii="仿宋_GB2312" w:hAnsi="仿宋_GB2312" w:eastAsia="仿宋_GB2312" w:cs="仿宋_GB2312"/>
          <w:sz w:val="28"/>
          <w:szCs w:val="28"/>
        </w:rPr>
        <w:t>由</w:t>
      </w:r>
      <w:r>
        <w:rPr>
          <w:rFonts w:hint="eastAsia" w:ascii="仿宋_GB2312" w:hAnsi="仿宋_GB2312" w:eastAsia="仿宋_GB2312" w:cs="仿宋_GB2312"/>
          <w:sz w:val="28"/>
          <w:szCs w:val="28"/>
          <w:lang w:val="en-US" w:eastAsia="zh-CN"/>
        </w:rPr>
        <w:t>幼儿园保教主任</w:t>
      </w:r>
      <w:r>
        <w:rPr>
          <w:rFonts w:hint="eastAsia" w:ascii="仿宋_GB2312" w:hAnsi="仿宋_GB2312" w:eastAsia="仿宋_GB2312" w:cs="仿宋_GB2312"/>
          <w:sz w:val="28"/>
          <w:szCs w:val="28"/>
        </w:rPr>
        <w:t>根据</w:t>
      </w:r>
      <w:r>
        <w:rPr>
          <w:rFonts w:hint="eastAsia" w:ascii="仿宋_GB2312" w:hAnsi="仿宋_GB2312" w:eastAsia="仿宋_GB2312" w:cs="仿宋_GB2312"/>
          <w:sz w:val="28"/>
          <w:szCs w:val="28"/>
          <w:lang w:val="en-US" w:eastAsia="zh-CN"/>
        </w:rPr>
        <w:t>学生考核</w:t>
      </w:r>
      <w:r>
        <w:rPr>
          <w:rFonts w:hint="eastAsia" w:ascii="仿宋_GB2312" w:hAnsi="仿宋_GB2312" w:eastAsia="仿宋_GB2312" w:cs="仿宋_GB2312"/>
          <w:sz w:val="28"/>
          <w:szCs w:val="28"/>
        </w:rPr>
        <w:t>成绩</w:t>
      </w:r>
      <w:r>
        <w:rPr>
          <w:rFonts w:hint="eastAsia" w:ascii="仿宋_GB2312" w:hAnsi="仿宋_GB2312" w:eastAsia="仿宋_GB2312" w:cs="仿宋_GB2312"/>
          <w:sz w:val="28"/>
          <w:szCs w:val="28"/>
          <w:lang w:val="en-US" w:eastAsia="zh-CN"/>
        </w:rPr>
        <w:t>做出</w:t>
      </w:r>
      <w:r>
        <w:rPr>
          <w:rFonts w:hint="eastAsia" w:ascii="仿宋_GB2312" w:hAnsi="仿宋_GB2312" w:eastAsia="仿宋_GB2312" w:cs="仿宋_GB2312"/>
          <w:sz w:val="28"/>
          <w:szCs w:val="28"/>
        </w:rPr>
        <w:t>综合评价，作为</w:t>
      </w:r>
      <w:r>
        <w:rPr>
          <w:rFonts w:hint="eastAsia" w:ascii="仿宋_GB2312" w:hAnsi="仿宋_GB2312" w:eastAsia="仿宋_GB2312" w:cs="仿宋_GB2312"/>
          <w:sz w:val="28"/>
          <w:szCs w:val="28"/>
          <w:lang w:val="en-US" w:eastAsia="zh-CN"/>
        </w:rPr>
        <w:t>顶岗实习</w:t>
      </w:r>
      <w:r>
        <w:rPr>
          <w:rFonts w:hint="eastAsia" w:ascii="仿宋_GB2312" w:hAnsi="仿宋_GB2312" w:eastAsia="仿宋_GB2312" w:cs="仿宋_GB2312"/>
          <w:sz w:val="28"/>
          <w:szCs w:val="28"/>
        </w:rPr>
        <w:t>总成绩。</w:t>
      </w:r>
    </w:p>
    <w:p>
      <w:pPr>
        <w:pStyle w:val="13"/>
        <w:wordWrap/>
        <w:spacing w:line="480" w:lineRule="exact"/>
        <w:ind w:firstLine="560" w:firstLineChars="200"/>
        <w:textAlignment w:val="auto"/>
        <w:rPr>
          <w:rFonts w:hint="eastAsia" w:ascii="仿宋_GB2312" w:hAnsi="仿宋_GB2312" w:eastAsia="仿宋_GB2312" w:cs="仿宋_GB2312"/>
          <w:color w:val="000000"/>
          <w:sz w:val="28"/>
          <w:szCs w:val="28"/>
          <w:lang w:val="en-US" w:eastAsia="zh-CN" w:bidi="ar-SA"/>
        </w:rPr>
      </w:pPr>
      <w:r>
        <w:rPr>
          <w:rFonts w:hint="eastAsia" w:ascii="仿宋_GB2312" w:hAnsi="仿宋_GB2312" w:eastAsia="仿宋_GB2312" w:cs="仿宋_GB2312"/>
          <w:color w:val="000000"/>
          <w:sz w:val="28"/>
          <w:szCs w:val="28"/>
          <w:lang w:val="en-US" w:eastAsia="zh-CN" w:bidi="ar-SA"/>
        </w:rPr>
        <w:t>（4）校内实训课。专业实训课在校内实训室完成，按照课程大纲的要求由任课教师指导并按课程标准要求进行技能一一考核。</w:t>
      </w:r>
    </w:p>
    <w:p>
      <w:pPr>
        <w:pStyle w:val="13"/>
        <w:wordWrap/>
        <w:spacing w:line="480" w:lineRule="exact"/>
        <w:ind w:firstLine="560" w:firstLineChars="200"/>
        <w:textAlignment w:val="auto"/>
        <w:rPr>
          <w:rFonts w:hint="eastAsia" w:ascii="仿宋_GB2312" w:hAnsi="仿宋_GB2312" w:eastAsia="仿宋_GB2312" w:cs="仿宋_GB2312"/>
          <w:color w:val="000000"/>
          <w:sz w:val="28"/>
          <w:szCs w:val="28"/>
          <w:lang w:val="en-US" w:eastAsia="zh-CN" w:bidi="ar-SA"/>
        </w:rPr>
      </w:pPr>
      <w:r>
        <w:rPr>
          <w:rFonts w:hint="eastAsia" w:ascii="仿宋_GB2312" w:hAnsi="仿宋_GB2312" w:eastAsia="仿宋_GB2312" w:cs="仿宋_GB2312"/>
          <w:color w:val="000000"/>
          <w:sz w:val="28"/>
          <w:szCs w:val="28"/>
          <w:lang w:val="en-US" w:eastAsia="zh-CN" w:bidi="ar-SA"/>
        </w:rPr>
        <w:t>（5）学生可从4门专业选修课中任选两门学习并获得4学分，要求学生在校期间获取幼儿教师资格、保育员、应急救护员资格证，并从继续教育学院开设的育婴师、心理咨询师等相关培训证任选一门获取，全部获取3+1证书的学生可顶替专业选修课学分。</w:t>
      </w:r>
    </w:p>
    <w:p>
      <w:pPr>
        <w:widowControl w:val="0"/>
        <w:wordWrap/>
        <w:adjustRightInd w:val="0"/>
        <w:snapToGrid w:val="0"/>
        <w:spacing w:line="480" w:lineRule="exact"/>
        <w:jc w:val="left"/>
        <w:textAlignment w:val="auto"/>
        <w:rPr>
          <w:rStyle w:val="18"/>
          <w:rFonts w:ascii="仿宋_GB2312" w:hAnsi="仿宋_GB2312" w:eastAsia="仿宋_GB2312" w:cs="仿宋_GB2312"/>
          <w:b/>
          <w:bCs/>
          <w:i w:val="0"/>
          <w:caps w:val="0"/>
          <w:spacing w:val="0"/>
          <w:w w:val="100"/>
          <w:kern w:val="2"/>
          <w:sz w:val="28"/>
          <w:szCs w:val="28"/>
          <w:lang w:val="en-US" w:eastAsia="zh-CN" w:bidi="ar-SA"/>
        </w:rPr>
      </w:pPr>
      <w:r>
        <w:rPr>
          <w:rFonts w:hint="eastAsia" w:ascii="仿宋_GB2312" w:hAnsi="仿宋_GB2312" w:eastAsia="仿宋_GB2312" w:cs="仿宋_GB2312"/>
          <w:b/>
          <w:bCs/>
          <w:sz w:val="28"/>
          <w:szCs w:val="28"/>
          <w:lang w:val="en-US" w:eastAsia="zh-CN"/>
        </w:rPr>
        <w:t>七、</w:t>
      </w:r>
      <w:r>
        <w:rPr>
          <w:rStyle w:val="18"/>
          <w:rFonts w:ascii="仿宋_GB2312" w:hAnsi="仿宋_GB2312" w:eastAsia="仿宋_GB2312" w:cs="仿宋_GB2312"/>
          <w:b/>
          <w:bCs/>
          <w:i w:val="0"/>
          <w:caps w:val="0"/>
          <w:spacing w:val="0"/>
          <w:w w:val="100"/>
          <w:kern w:val="2"/>
          <w:sz w:val="28"/>
          <w:szCs w:val="28"/>
          <w:lang w:val="en-US" w:eastAsia="zh-CN" w:bidi="ar-SA"/>
        </w:rPr>
        <w:t>实施保障</w:t>
      </w:r>
    </w:p>
    <w:p>
      <w:pPr>
        <w:pStyle w:val="12"/>
        <w:widowControl/>
        <w:numPr>
          <w:ilvl w:val="0"/>
          <w:numId w:val="3"/>
        </w:numPr>
        <w:wordWrap/>
        <w:adjustRightInd/>
        <w:snapToGrid/>
        <w:spacing w:before="0" w:beforeAutospacing="0" w:after="0" w:afterAutospacing="0" w:line="480" w:lineRule="exact"/>
        <w:ind w:left="0" w:leftChars="0" w:firstLine="562" w:firstLineChars="200"/>
        <w:jc w:val="both"/>
        <w:textAlignment w:val="baseline"/>
        <w:rPr>
          <w:rStyle w:val="18"/>
          <w:rFonts w:ascii="仿宋_GB2312" w:hAnsi="仿宋_GB2312" w:eastAsia="仿宋_GB2312"/>
          <w:b/>
          <w:bCs/>
          <w:i w:val="0"/>
          <w:caps w:val="0"/>
          <w:color w:val="000000"/>
          <w:spacing w:val="0"/>
          <w:w w:val="100"/>
          <w:kern w:val="2"/>
          <w:sz w:val="28"/>
          <w:szCs w:val="28"/>
          <w:lang w:val="en-US" w:eastAsia="zh-CN" w:bidi="ar-SA"/>
        </w:rPr>
      </w:pPr>
      <w:r>
        <w:rPr>
          <w:rStyle w:val="18"/>
          <w:rFonts w:ascii="仿宋_GB2312" w:hAnsi="仿宋_GB2312" w:eastAsia="仿宋_GB2312"/>
          <w:b/>
          <w:bCs/>
          <w:i w:val="0"/>
          <w:caps w:val="0"/>
          <w:color w:val="000000"/>
          <w:spacing w:val="0"/>
          <w:w w:val="100"/>
          <w:kern w:val="2"/>
          <w:sz w:val="28"/>
          <w:szCs w:val="28"/>
          <w:lang w:val="en-US" w:eastAsia="zh-CN" w:bidi="ar-SA"/>
        </w:rPr>
        <w:t>师资队伍</w:t>
      </w:r>
    </w:p>
    <w:p>
      <w:pPr>
        <w:pStyle w:val="13"/>
        <w:wordWrap/>
        <w:spacing w:line="480" w:lineRule="exact"/>
        <w:ind w:left="0" w:leftChars="0" w:firstLine="560" w:firstLineChars="200"/>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val="en-US" w:eastAsia="zh-CN"/>
        </w:rPr>
        <w:t>建立</w:t>
      </w:r>
      <w:r>
        <w:rPr>
          <w:rFonts w:hint="eastAsia" w:ascii="仿宋_GB2312" w:hAnsi="仿宋_GB2312" w:eastAsia="仿宋_GB2312" w:cs="仿宋_GB2312"/>
          <w:color w:val="000000"/>
          <w:kern w:val="0"/>
          <w:sz w:val="28"/>
          <w:szCs w:val="28"/>
        </w:rPr>
        <w:t>以专业带头人为核心，以专业</w:t>
      </w:r>
      <w:r>
        <w:rPr>
          <w:rFonts w:hint="eastAsia" w:ascii="仿宋_GB2312" w:hAnsi="仿宋_GB2312" w:eastAsia="仿宋_GB2312" w:cs="仿宋_GB2312"/>
          <w:color w:val="000000"/>
          <w:kern w:val="0"/>
          <w:sz w:val="28"/>
          <w:szCs w:val="28"/>
          <w:lang w:val="en-US" w:eastAsia="zh-CN"/>
        </w:rPr>
        <w:t>工作室</w:t>
      </w:r>
      <w:r>
        <w:rPr>
          <w:rFonts w:hint="eastAsia" w:ascii="仿宋_GB2312" w:hAnsi="仿宋_GB2312" w:eastAsia="仿宋_GB2312" w:cs="仿宋_GB2312"/>
          <w:color w:val="000000"/>
          <w:kern w:val="0"/>
          <w:sz w:val="28"/>
          <w:szCs w:val="28"/>
        </w:rPr>
        <w:t>为载体，</w:t>
      </w:r>
      <w:r>
        <w:rPr>
          <w:rFonts w:hint="eastAsia" w:ascii="仿宋_GB2312" w:hAnsi="仿宋_GB2312" w:eastAsia="仿宋_GB2312" w:cs="仿宋_GB2312"/>
          <w:color w:val="000000"/>
          <w:kern w:val="0"/>
          <w:sz w:val="28"/>
          <w:szCs w:val="28"/>
          <w:lang w:eastAsia="zh-CN"/>
        </w:rPr>
        <w:t>本校专任教师为基础，外聘兼职教师为辅助的师资队伍。</w:t>
      </w:r>
      <w:r>
        <w:rPr>
          <w:rFonts w:hint="eastAsia" w:ascii="仿宋_GB2312" w:hAnsi="仿宋_GB2312" w:eastAsia="仿宋_GB2312" w:cs="仿宋_GB2312"/>
          <w:color w:val="000000"/>
          <w:kern w:val="0"/>
          <w:sz w:val="28"/>
          <w:szCs w:val="28"/>
          <w:lang w:val="en-US" w:eastAsia="zh-CN"/>
        </w:rPr>
        <w:t>按照不低于13：1的生师比配备专业课教师。</w:t>
      </w:r>
      <w:r>
        <w:rPr>
          <w:rFonts w:hint="eastAsia" w:ascii="仿宋_GB2312" w:hAnsi="仿宋_GB2312" w:eastAsia="仿宋_GB2312" w:cs="仿宋_GB2312"/>
          <w:color w:val="000000"/>
          <w:kern w:val="0"/>
          <w:sz w:val="28"/>
          <w:szCs w:val="28"/>
          <w:lang w:eastAsia="zh-CN"/>
        </w:rPr>
        <w:t>专任教师全部为本科以上学历、学前教育专业</w:t>
      </w:r>
      <w:r>
        <w:rPr>
          <w:rFonts w:hint="eastAsia" w:ascii="仿宋_GB2312" w:hAnsi="仿宋_GB2312" w:eastAsia="仿宋_GB2312" w:cs="仿宋_GB2312"/>
          <w:color w:val="000000"/>
          <w:kern w:val="0"/>
          <w:sz w:val="28"/>
          <w:szCs w:val="28"/>
          <w:lang w:val="en-US" w:eastAsia="zh-CN"/>
        </w:rPr>
        <w:t>背景</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持</w:t>
      </w:r>
      <w:r>
        <w:rPr>
          <w:rFonts w:hint="eastAsia" w:ascii="仿宋_GB2312" w:hAnsi="仿宋_GB2312" w:eastAsia="仿宋_GB2312" w:cs="仿宋_GB2312"/>
          <w:color w:val="000000"/>
          <w:kern w:val="0"/>
          <w:sz w:val="28"/>
          <w:szCs w:val="28"/>
          <w:lang w:eastAsia="zh-CN"/>
        </w:rPr>
        <w:t>高</w:t>
      </w:r>
      <w:r>
        <w:rPr>
          <w:rFonts w:hint="eastAsia" w:ascii="仿宋_GB2312" w:hAnsi="仿宋_GB2312" w:eastAsia="仿宋_GB2312" w:cs="仿宋_GB2312"/>
          <w:color w:val="000000"/>
          <w:kern w:val="0"/>
          <w:sz w:val="28"/>
          <w:szCs w:val="28"/>
          <w:lang w:val="en-US" w:eastAsia="zh-CN"/>
        </w:rPr>
        <w:t>等</w:t>
      </w:r>
      <w:r>
        <w:rPr>
          <w:rFonts w:hint="eastAsia" w:ascii="仿宋_GB2312" w:hAnsi="仿宋_GB2312" w:eastAsia="仿宋_GB2312" w:cs="仿宋_GB2312"/>
          <w:color w:val="000000"/>
          <w:kern w:val="0"/>
          <w:sz w:val="28"/>
          <w:szCs w:val="28"/>
          <w:lang w:eastAsia="zh-CN"/>
        </w:rPr>
        <w:t>教师资格证和幼师资格证（专业相关资格证）的双师型教师。外聘教师优选师德高尚、专业水平高、教学能力强，</w:t>
      </w:r>
      <w:r>
        <w:rPr>
          <w:rFonts w:hint="eastAsia" w:ascii="仿宋_GB2312" w:hAnsi="仿宋_GB2312" w:eastAsia="仿宋_GB2312" w:cs="仿宋_GB2312"/>
          <w:color w:val="000000"/>
          <w:kern w:val="0"/>
          <w:sz w:val="28"/>
          <w:szCs w:val="28"/>
          <w:lang w:val="en-US" w:eastAsia="zh-CN"/>
        </w:rPr>
        <w:t>同时职称等级和学历水平相对较高的教师。</w:t>
      </w:r>
      <w:r>
        <w:rPr>
          <w:rFonts w:hint="eastAsia" w:ascii="仿宋_GB2312" w:hAnsi="仿宋_GB2312" w:eastAsia="仿宋_GB2312" w:cs="仿宋_GB2312"/>
          <w:color w:val="000000"/>
          <w:kern w:val="0"/>
          <w:sz w:val="28"/>
          <w:szCs w:val="28"/>
          <w:lang w:eastAsia="zh-CN"/>
        </w:rPr>
        <w:t>建成</w:t>
      </w:r>
      <w:r>
        <w:rPr>
          <w:rFonts w:hint="eastAsia" w:ascii="仿宋_GB2312" w:hAnsi="仿宋_GB2312" w:eastAsia="仿宋_GB2312" w:cs="仿宋_GB2312"/>
          <w:color w:val="000000"/>
          <w:kern w:val="0"/>
          <w:sz w:val="28"/>
          <w:szCs w:val="28"/>
        </w:rPr>
        <w:t>专兼结合、结构合理、动态组合、相对稳定</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团结合作的“</w:t>
      </w:r>
      <w:r>
        <w:rPr>
          <w:rFonts w:hint="eastAsia" w:ascii="仿宋_GB2312" w:hAnsi="仿宋_GB2312" w:eastAsia="仿宋_GB2312" w:cs="仿宋_GB2312"/>
          <w:color w:val="000000"/>
          <w:kern w:val="0"/>
          <w:sz w:val="28"/>
          <w:szCs w:val="28"/>
          <w:lang w:val="en-US" w:eastAsia="zh-CN"/>
        </w:rPr>
        <w:t>三元模式</w:t>
      </w:r>
      <w:r>
        <w:rPr>
          <w:rFonts w:hint="eastAsia" w:ascii="仿宋_GB2312" w:hAnsi="仿宋_GB2312" w:eastAsia="仿宋_GB2312" w:cs="仿宋_GB2312"/>
          <w:color w:val="000000"/>
          <w:kern w:val="0"/>
          <w:sz w:val="28"/>
          <w:szCs w:val="28"/>
        </w:rPr>
        <w:t>”</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lang w:val="en-US" w:eastAsia="zh-CN"/>
        </w:rPr>
        <w:t>三元”即具备教学能力、实践指导能力、就业创业指导能力</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专业教学团队</w:t>
      </w:r>
      <w:r>
        <w:rPr>
          <w:rFonts w:hint="eastAsia" w:ascii="仿宋_GB2312" w:hAnsi="仿宋_GB2312" w:eastAsia="仿宋_GB2312" w:cs="仿宋_GB2312"/>
          <w:color w:val="000000"/>
          <w:kern w:val="0"/>
          <w:sz w:val="28"/>
          <w:szCs w:val="28"/>
          <w:lang w:eastAsia="zh-CN"/>
        </w:rPr>
        <w:t>。</w:t>
      </w:r>
    </w:p>
    <w:p>
      <w:pPr>
        <w:pStyle w:val="12"/>
        <w:widowControl/>
        <w:wordWrap/>
        <w:adjustRightInd/>
        <w:snapToGrid/>
        <w:spacing w:before="0" w:beforeAutospacing="0" w:after="0" w:afterAutospacing="0" w:line="480" w:lineRule="exact"/>
        <w:ind w:left="0" w:leftChars="0" w:firstLine="562" w:firstLineChars="200"/>
        <w:jc w:val="both"/>
        <w:textAlignment w:val="baseline"/>
        <w:rPr>
          <w:rStyle w:val="18"/>
          <w:rFonts w:ascii="仿宋_GB2312" w:hAnsi="仿宋_GB2312" w:eastAsia="仿宋_GB2312"/>
          <w:b/>
          <w:bCs/>
          <w:i w:val="0"/>
          <w:caps w:val="0"/>
          <w:color w:val="000000"/>
          <w:spacing w:val="0"/>
          <w:w w:val="100"/>
          <w:kern w:val="2"/>
          <w:sz w:val="28"/>
          <w:szCs w:val="28"/>
          <w:lang w:val="en-US" w:eastAsia="zh-CN" w:bidi="ar-SA"/>
        </w:rPr>
      </w:pPr>
      <w:r>
        <w:rPr>
          <w:rStyle w:val="18"/>
          <w:rFonts w:ascii="仿宋_GB2312" w:hAnsi="仿宋_GB2312" w:eastAsia="仿宋_GB2312"/>
          <w:b/>
          <w:bCs/>
          <w:i w:val="0"/>
          <w:caps w:val="0"/>
          <w:color w:val="000000"/>
          <w:spacing w:val="0"/>
          <w:w w:val="100"/>
          <w:kern w:val="2"/>
          <w:sz w:val="28"/>
          <w:szCs w:val="28"/>
          <w:lang w:val="en-US" w:eastAsia="zh-CN" w:bidi="ar-SA"/>
        </w:rPr>
        <w:t>(二)教学设施</w:t>
      </w:r>
    </w:p>
    <w:p>
      <w:pPr>
        <w:pStyle w:val="12"/>
        <w:widowControl/>
        <w:wordWrap/>
        <w:adjustRightInd/>
        <w:snapToGrid/>
        <w:spacing w:before="0" w:beforeAutospacing="0" w:after="0" w:afterAutospacing="0" w:line="480" w:lineRule="exact"/>
        <w:ind w:left="0" w:leftChars="0" w:firstLine="560" w:firstLineChars="200"/>
        <w:jc w:val="both"/>
        <w:textAlignment w:val="baseline"/>
        <w:rPr>
          <w:rFonts w:hint="eastAsia" w:ascii="仿宋_GB2312" w:hAnsi="仿宋_GB2312" w:eastAsia="仿宋_GB2312" w:cs="仿宋_GB2312"/>
          <w:color w:val="000000"/>
          <w:kern w:val="0"/>
          <w:sz w:val="28"/>
          <w:szCs w:val="28"/>
          <w:lang w:eastAsia="zh-CN"/>
        </w:rPr>
      </w:pPr>
      <w:r>
        <w:rPr>
          <w:rStyle w:val="18"/>
          <w:rFonts w:ascii="仿宋_GB2312" w:hAnsi="仿宋_GB2312" w:eastAsia="仿宋_GB2312"/>
          <w:b w:val="0"/>
          <w:i w:val="0"/>
          <w:caps w:val="0"/>
          <w:color w:val="000000"/>
          <w:spacing w:val="0"/>
          <w:w w:val="100"/>
          <w:kern w:val="2"/>
          <w:sz w:val="28"/>
          <w:szCs w:val="28"/>
          <w:lang w:val="en-US" w:eastAsia="zh-CN" w:bidi="ar-SA"/>
        </w:rPr>
        <w:t>1.专业教室基本条件</w:t>
      </w:r>
      <w:r>
        <w:rPr>
          <w:rStyle w:val="18"/>
          <w:rFonts w:hint="eastAsia" w:ascii="仿宋_GB2312" w:hAnsi="仿宋_GB2312" w:eastAsia="仿宋_GB2312"/>
          <w:b w:val="0"/>
          <w:i w:val="0"/>
          <w:caps w:val="0"/>
          <w:color w:val="000000"/>
          <w:spacing w:val="0"/>
          <w:w w:val="100"/>
          <w:kern w:val="2"/>
          <w:sz w:val="28"/>
          <w:szCs w:val="28"/>
          <w:lang w:val="en-US" w:eastAsia="zh-CN" w:bidi="ar-SA"/>
        </w:rPr>
        <w:t>。</w:t>
      </w:r>
      <w:r>
        <w:rPr>
          <w:rFonts w:hint="eastAsia" w:ascii="仿宋_GB2312" w:hAnsi="仿宋_GB2312" w:eastAsia="仿宋_GB2312" w:cs="仿宋_GB2312"/>
          <w:color w:val="000000"/>
          <w:kern w:val="0"/>
          <w:sz w:val="28"/>
          <w:szCs w:val="28"/>
          <w:lang w:eastAsia="zh-CN"/>
        </w:rPr>
        <w:t>配备</w:t>
      </w:r>
      <w:r>
        <w:rPr>
          <w:rFonts w:hint="eastAsia" w:ascii="仿宋_GB2312" w:hAnsi="仿宋_GB2312" w:eastAsia="仿宋_GB2312" w:cs="仿宋_GB2312"/>
          <w:color w:val="000000"/>
          <w:kern w:val="0"/>
          <w:sz w:val="28"/>
          <w:szCs w:val="28"/>
          <w:lang w:val="en-US" w:eastAsia="zh-CN"/>
        </w:rPr>
        <w:t>符合占地面积标准的专业课教室。配备符合现代化、信息化教学要求的相应</w:t>
      </w:r>
      <w:r>
        <w:rPr>
          <w:rFonts w:hint="eastAsia" w:ascii="仿宋_GB2312" w:hAnsi="仿宋_GB2312" w:eastAsia="仿宋_GB2312" w:cs="仿宋_GB2312"/>
          <w:color w:val="000000"/>
          <w:kern w:val="0"/>
          <w:sz w:val="28"/>
          <w:szCs w:val="28"/>
          <w:lang w:eastAsia="zh-CN"/>
        </w:rPr>
        <w:t>多媒体</w:t>
      </w:r>
      <w:r>
        <w:rPr>
          <w:rFonts w:hint="eastAsia" w:ascii="仿宋_GB2312" w:hAnsi="仿宋_GB2312" w:eastAsia="仿宋_GB2312" w:cs="仿宋_GB2312"/>
          <w:color w:val="000000"/>
          <w:kern w:val="0"/>
          <w:sz w:val="28"/>
          <w:szCs w:val="28"/>
          <w:lang w:val="en-US" w:eastAsia="zh-CN"/>
        </w:rPr>
        <w:t>设备，</w:t>
      </w:r>
      <w:r>
        <w:rPr>
          <w:rFonts w:hint="eastAsia" w:ascii="仿宋_GB2312" w:hAnsi="仿宋_GB2312" w:eastAsia="仿宋_GB2312" w:cs="仿宋_GB2312"/>
          <w:color w:val="000000"/>
          <w:kern w:val="0"/>
          <w:sz w:val="28"/>
          <w:szCs w:val="28"/>
          <w:lang w:eastAsia="zh-CN"/>
        </w:rPr>
        <w:t>互联网接</w:t>
      </w:r>
      <w:r>
        <w:rPr>
          <w:rFonts w:hint="eastAsia" w:ascii="仿宋_GB2312" w:hAnsi="仿宋_GB2312" w:eastAsia="仿宋_GB2312" w:cs="仿宋_GB2312"/>
          <w:color w:val="000000"/>
          <w:kern w:val="0"/>
          <w:sz w:val="28"/>
          <w:szCs w:val="28"/>
          <w:lang w:val="en-US" w:eastAsia="zh-CN"/>
        </w:rPr>
        <w:t>入</w:t>
      </w:r>
      <w:r>
        <w:rPr>
          <w:rFonts w:hint="eastAsia" w:ascii="仿宋_GB2312" w:hAnsi="仿宋_GB2312" w:eastAsia="仿宋_GB2312" w:cs="仿宋_GB2312"/>
          <w:color w:val="000000"/>
          <w:kern w:val="0"/>
          <w:sz w:val="28"/>
          <w:szCs w:val="28"/>
          <w:lang w:eastAsia="zh-CN"/>
        </w:rPr>
        <w:t>并实施网络安全防护措施，安装应急照明装置并保持良好状态，符合紧急疏散要求,标志明显，保持逃生通道畅通无阻。</w:t>
      </w:r>
    </w:p>
    <w:p>
      <w:pPr>
        <w:pStyle w:val="12"/>
        <w:widowControl/>
        <w:wordWrap/>
        <w:adjustRightInd/>
        <w:snapToGrid/>
        <w:spacing w:before="0" w:beforeAutospacing="0" w:after="0" w:afterAutospacing="0" w:line="480" w:lineRule="exact"/>
        <w:ind w:left="0" w:leftChars="0" w:firstLine="560" w:firstLineChars="200"/>
        <w:jc w:val="both"/>
        <w:textAlignment w:val="baseline"/>
        <w:rPr>
          <w:rStyle w:val="18"/>
          <w:rFonts w:ascii="仿宋_GB2312" w:hAnsi="仿宋_GB2312" w:eastAsia="仿宋_GB2312"/>
          <w:b w:val="0"/>
          <w:i w:val="0"/>
          <w:caps w:val="0"/>
          <w:color w:val="000000"/>
          <w:spacing w:val="0"/>
          <w:w w:val="100"/>
          <w:kern w:val="0"/>
          <w:sz w:val="28"/>
          <w:szCs w:val="28"/>
          <w:lang w:val="zh-TW" w:eastAsia="zh-TW" w:bidi="zh-TW"/>
        </w:rPr>
      </w:pPr>
      <w:r>
        <w:rPr>
          <w:rStyle w:val="18"/>
          <w:rFonts w:ascii="仿宋_GB2312" w:hAnsi="仿宋_GB2312" w:eastAsia="仿宋_GB2312"/>
          <w:b w:val="0"/>
          <w:i w:val="0"/>
          <w:caps w:val="0"/>
          <w:color w:val="000000"/>
          <w:spacing w:val="0"/>
          <w:w w:val="100"/>
          <w:kern w:val="2"/>
          <w:sz w:val="28"/>
          <w:szCs w:val="28"/>
          <w:lang w:val="en-US" w:eastAsia="zh-CN" w:bidi="ar-SA"/>
        </w:rPr>
        <w:t>2.校内实训室</w:t>
      </w:r>
      <w:r>
        <w:rPr>
          <w:rStyle w:val="18"/>
          <w:rFonts w:hint="eastAsia" w:ascii="仿宋_GB2312" w:hAnsi="仿宋_GB2312" w:eastAsia="仿宋_GB2312"/>
          <w:b w:val="0"/>
          <w:i w:val="0"/>
          <w:caps w:val="0"/>
          <w:color w:val="000000"/>
          <w:spacing w:val="0"/>
          <w:w w:val="100"/>
          <w:kern w:val="2"/>
          <w:sz w:val="28"/>
          <w:szCs w:val="28"/>
          <w:lang w:val="en-US" w:eastAsia="zh-CN" w:bidi="ar-SA"/>
        </w:rPr>
        <w:t>。</w:t>
      </w:r>
      <w:r>
        <w:rPr>
          <w:rFonts w:hint="eastAsia" w:ascii="仿宋_GB2312" w:hAnsi="仿宋_GB2312" w:eastAsia="仿宋_GB2312" w:cs="仿宋_GB2312"/>
          <w:color w:val="000000"/>
          <w:sz w:val="28"/>
          <w:szCs w:val="28"/>
          <w:lang w:val="en-US" w:eastAsia="zh-CN" w:bidi="ar-SA"/>
        </w:rPr>
        <w:t>投资三十万建设面积超过四百平米的校内实训基地，实训基地包含五大领域幼儿区域活动配套设施，可用于学前教育专业基础实训室、环境创设实训室中五大领域（艺术、健康、社会、科学、语言）和幼儿园游戏（益智区、表演区、科学区、建构区、生活区、娃娃家）等课程的实施。实训基地还包含美术手工实训与理论研究区域，可用于手工与环境创设专业课程学习与活动与理论研究。</w:t>
      </w:r>
    </w:p>
    <w:p>
      <w:pPr>
        <w:pStyle w:val="12"/>
        <w:widowControl/>
        <w:wordWrap/>
        <w:adjustRightInd/>
        <w:snapToGrid/>
        <w:spacing w:before="0" w:beforeAutospacing="0" w:after="0" w:afterAutospacing="0" w:line="480" w:lineRule="exact"/>
        <w:ind w:left="0" w:leftChars="0" w:firstLine="560" w:firstLineChars="200"/>
        <w:jc w:val="both"/>
        <w:textAlignment w:val="baseline"/>
        <w:rPr>
          <w:rFonts w:hint="eastAsia" w:ascii="仿宋_GB2312" w:hAnsi="仿宋_GB2312" w:eastAsia="仿宋_GB2312" w:cs="仿宋_GB2312"/>
          <w:color w:val="000000"/>
          <w:kern w:val="0"/>
          <w:sz w:val="28"/>
          <w:szCs w:val="28"/>
          <w:u w:val="none"/>
          <w:shd w:val="clear" w:color="auto" w:fill="auto"/>
          <w:lang w:val="zh-TW" w:eastAsia="zh-CN" w:bidi="zh-TW"/>
        </w:rPr>
      </w:pPr>
      <w:r>
        <w:rPr>
          <w:rStyle w:val="18"/>
          <w:rFonts w:ascii="仿宋_GB2312" w:hAnsi="仿宋_GB2312" w:eastAsia="仿宋_GB2312"/>
          <w:b w:val="0"/>
          <w:i w:val="0"/>
          <w:caps w:val="0"/>
          <w:spacing w:val="0"/>
          <w:w w:val="100"/>
          <w:kern w:val="2"/>
          <w:sz w:val="28"/>
          <w:szCs w:val="28"/>
          <w:lang w:val="en-US" w:eastAsia="zh-CN" w:bidi="ar-SA"/>
        </w:rPr>
        <w:t>3.</w:t>
      </w:r>
      <w:r>
        <w:rPr>
          <w:rStyle w:val="18"/>
          <w:rFonts w:hint="eastAsia" w:ascii="仿宋_GB2312" w:hAnsi="仿宋_GB2312" w:eastAsia="仿宋_GB2312"/>
          <w:b w:val="0"/>
          <w:i w:val="0"/>
          <w:caps w:val="0"/>
          <w:spacing w:val="0"/>
          <w:w w:val="100"/>
          <w:kern w:val="2"/>
          <w:sz w:val="28"/>
          <w:szCs w:val="28"/>
          <w:lang w:val="en-US" w:eastAsia="zh-CN" w:bidi="ar-SA"/>
        </w:rPr>
        <w:t>校外实训基地。</w:t>
      </w:r>
      <w:r>
        <w:rPr>
          <w:rFonts w:hint="eastAsia" w:ascii="仿宋_GB2312" w:hAnsi="仿宋_GB2312" w:eastAsia="仿宋_GB2312" w:cs="仿宋_GB2312"/>
          <w:color w:val="000000"/>
          <w:kern w:val="0"/>
          <w:sz w:val="28"/>
          <w:szCs w:val="28"/>
          <w:u w:val="none"/>
          <w:shd w:val="clear" w:color="auto" w:fill="auto"/>
          <w:lang w:val="en-US" w:eastAsia="zh-CN" w:bidi="zh-TW"/>
        </w:rPr>
        <w:t>与</w:t>
      </w:r>
      <w:r>
        <w:rPr>
          <w:rFonts w:hint="eastAsia" w:ascii="仿宋_GB2312" w:hAnsi="仿宋_GB2312" w:eastAsia="仿宋_GB2312" w:cs="仿宋_GB2312"/>
          <w:color w:val="000000"/>
          <w:kern w:val="0"/>
          <w:sz w:val="28"/>
          <w:szCs w:val="28"/>
          <w:u w:val="none"/>
          <w:shd w:val="clear" w:color="auto" w:fill="auto"/>
          <w:lang w:val="zh-TW" w:eastAsia="zh-CN" w:bidi="zh-TW"/>
        </w:rPr>
        <w:t>巴彦淖尔市、临河区各级各类示范幼儿园建立</w:t>
      </w:r>
      <w:r>
        <w:rPr>
          <w:rFonts w:hint="eastAsia" w:ascii="仿宋_GB2312" w:hAnsi="仿宋_GB2312" w:eastAsia="仿宋_GB2312" w:cs="仿宋_GB2312"/>
          <w:color w:val="000000"/>
          <w:kern w:val="0"/>
          <w:sz w:val="28"/>
          <w:szCs w:val="28"/>
          <w:u w:val="none"/>
          <w:shd w:val="clear" w:color="auto" w:fill="auto"/>
          <w:lang w:val="en-US" w:eastAsia="zh-CN" w:bidi="zh-TW"/>
        </w:rPr>
        <w:t>联系建设实训基地，实训基地数量满足生师比20：1</w:t>
      </w:r>
      <w:r>
        <w:rPr>
          <w:rFonts w:hint="eastAsia" w:ascii="仿宋_GB2312" w:hAnsi="仿宋_GB2312" w:eastAsia="仿宋_GB2312" w:cs="仿宋_GB2312"/>
          <w:color w:val="000000"/>
          <w:kern w:val="0"/>
          <w:sz w:val="28"/>
          <w:szCs w:val="28"/>
          <w:u w:val="none"/>
          <w:shd w:val="clear" w:color="auto" w:fill="auto"/>
          <w:lang w:val="zh-TW" w:eastAsia="zh-CN" w:bidi="zh-TW"/>
        </w:rPr>
        <w:t>，</w:t>
      </w:r>
      <w:r>
        <w:rPr>
          <w:rFonts w:hint="eastAsia" w:ascii="仿宋_GB2312" w:hAnsi="仿宋_GB2312" w:eastAsia="仿宋_GB2312" w:cs="仿宋_GB2312"/>
          <w:color w:val="000000"/>
          <w:kern w:val="0"/>
          <w:sz w:val="28"/>
          <w:szCs w:val="28"/>
          <w:u w:val="none"/>
          <w:shd w:val="clear" w:color="auto" w:fill="auto"/>
          <w:lang w:val="en-US" w:eastAsia="zh-CN" w:bidi="zh-TW"/>
        </w:rPr>
        <w:t>实训基地配备</w:t>
      </w:r>
      <w:r>
        <w:rPr>
          <w:rFonts w:hint="eastAsia" w:ascii="仿宋_GB2312" w:hAnsi="仿宋_GB2312" w:eastAsia="仿宋_GB2312" w:cs="仿宋_GB2312"/>
          <w:color w:val="000000"/>
          <w:kern w:val="0"/>
          <w:sz w:val="28"/>
          <w:szCs w:val="28"/>
          <w:u w:val="none"/>
          <w:shd w:val="clear" w:color="auto" w:fill="auto"/>
          <w:lang w:val="zh-TW" w:eastAsia="zh-CN" w:bidi="zh-TW"/>
        </w:rPr>
        <w:t>专人负责实习</w:t>
      </w:r>
      <w:r>
        <w:rPr>
          <w:rFonts w:hint="eastAsia" w:ascii="仿宋_GB2312" w:hAnsi="仿宋_GB2312" w:eastAsia="仿宋_GB2312" w:cs="仿宋_GB2312"/>
          <w:color w:val="000000"/>
          <w:kern w:val="0"/>
          <w:sz w:val="28"/>
          <w:szCs w:val="28"/>
          <w:u w:val="none"/>
          <w:shd w:val="clear" w:color="auto" w:fill="auto"/>
          <w:lang w:val="en-US" w:eastAsia="zh-CN" w:bidi="zh-TW"/>
        </w:rPr>
        <w:t>实训的指导</w:t>
      </w:r>
      <w:r>
        <w:rPr>
          <w:rFonts w:hint="eastAsia" w:ascii="仿宋_GB2312" w:hAnsi="仿宋_GB2312" w:eastAsia="仿宋_GB2312" w:cs="仿宋_GB2312"/>
          <w:color w:val="000000"/>
          <w:kern w:val="0"/>
          <w:sz w:val="28"/>
          <w:szCs w:val="28"/>
          <w:u w:val="none"/>
          <w:shd w:val="clear" w:color="auto" w:fill="auto"/>
          <w:lang w:val="zh-TW" w:eastAsia="zh-CN" w:bidi="zh-TW"/>
        </w:rPr>
        <w:t>工作，指导教师具有3年以上实践经验和，实</w:t>
      </w:r>
      <w:r>
        <w:rPr>
          <w:rFonts w:hint="eastAsia" w:ascii="仿宋_GB2312" w:hAnsi="仿宋_GB2312" w:eastAsia="仿宋_GB2312" w:cs="仿宋_GB2312"/>
          <w:color w:val="000000"/>
          <w:kern w:val="0"/>
          <w:sz w:val="28"/>
          <w:szCs w:val="28"/>
          <w:u w:val="none"/>
          <w:shd w:val="clear" w:color="auto" w:fill="auto"/>
          <w:lang w:val="en-US" w:eastAsia="zh-CN" w:bidi="zh-TW"/>
        </w:rPr>
        <w:t>训实习</w:t>
      </w:r>
      <w:r>
        <w:rPr>
          <w:rFonts w:hint="eastAsia" w:ascii="仿宋_GB2312" w:hAnsi="仿宋_GB2312" w:eastAsia="仿宋_GB2312" w:cs="仿宋_GB2312"/>
          <w:color w:val="000000"/>
          <w:kern w:val="0"/>
          <w:sz w:val="28"/>
          <w:szCs w:val="28"/>
          <w:u w:val="none"/>
          <w:shd w:val="clear" w:color="auto" w:fill="auto"/>
          <w:lang w:val="zh-TW" w:eastAsia="zh-CN" w:bidi="zh-TW"/>
        </w:rPr>
        <w:t>计划和大纲</w:t>
      </w:r>
      <w:r>
        <w:rPr>
          <w:rFonts w:hint="eastAsia" w:ascii="仿宋_GB2312" w:hAnsi="仿宋_GB2312" w:eastAsia="仿宋_GB2312" w:cs="仿宋_GB2312"/>
          <w:color w:val="000000"/>
          <w:kern w:val="0"/>
          <w:sz w:val="28"/>
          <w:szCs w:val="28"/>
          <w:u w:val="none"/>
          <w:shd w:val="clear" w:color="auto" w:fill="auto"/>
          <w:lang w:val="en-US" w:eastAsia="zh-CN" w:bidi="zh-TW"/>
        </w:rPr>
        <w:t>完整规范</w:t>
      </w:r>
      <w:r>
        <w:rPr>
          <w:rFonts w:hint="eastAsia" w:ascii="仿宋_GB2312" w:hAnsi="仿宋_GB2312" w:eastAsia="仿宋_GB2312" w:cs="仿宋_GB2312"/>
          <w:color w:val="000000"/>
          <w:kern w:val="0"/>
          <w:sz w:val="28"/>
          <w:szCs w:val="28"/>
          <w:u w:val="none"/>
          <w:shd w:val="clear" w:color="auto" w:fill="auto"/>
          <w:lang w:val="zh-TW" w:eastAsia="zh-CN" w:bidi="zh-TW"/>
        </w:rPr>
        <w:t>，实习</w:t>
      </w:r>
      <w:r>
        <w:rPr>
          <w:rFonts w:hint="eastAsia" w:ascii="仿宋_GB2312" w:hAnsi="仿宋_GB2312" w:eastAsia="仿宋_GB2312" w:cs="仿宋_GB2312"/>
          <w:color w:val="000000"/>
          <w:kern w:val="0"/>
          <w:sz w:val="28"/>
          <w:szCs w:val="28"/>
          <w:u w:val="none"/>
          <w:shd w:val="clear" w:color="auto" w:fill="auto"/>
          <w:lang w:val="en-US" w:eastAsia="zh-CN" w:bidi="zh-TW"/>
        </w:rPr>
        <w:t>实训</w:t>
      </w:r>
      <w:r>
        <w:rPr>
          <w:rFonts w:hint="eastAsia" w:ascii="仿宋_GB2312" w:hAnsi="仿宋_GB2312" w:eastAsia="仿宋_GB2312" w:cs="仿宋_GB2312"/>
          <w:color w:val="000000"/>
          <w:kern w:val="0"/>
          <w:sz w:val="28"/>
          <w:szCs w:val="28"/>
          <w:u w:val="none"/>
          <w:shd w:val="clear" w:color="auto" w:fill="auto"/>
          <w:lang w:val="zh-TW" w:eastAsia="zh-CN" w:bidi="zh-TW"/>
        </w:rPr>
        <w:t>管理制度</w:t>
      </w:r>
      <w:r>
        <w:rPr>
          <w:rFonts w:hint="eastAsia" w:ascii="仿宋_GB2312" w:hAnsi="仿宋_GB2312" w:eastAsia="仿宋_GB2312" w:cs="仿宋_GB2312"/>
          <w:color w:val="000000"/>
          <w:kern w:val="0"/>
          <w:sz w:val="28"/>
          <w:szCs w:val="28"/>
          <w:u w:val="none"/>
          <w:shd w:val="clear" w:color="auto" w:fill="auto"/>
          <w:lang w:val="en-US" w:eastAsia="zh-CN" w:bidi="zh-TW"/>
        </w:rPr>
        <w:t>完善</w:t>
      </w:r>
      <w:r>
        <w:rPr>
          <w:rFonts w:hint="eastAsia" w:ascii="仿宋_GB2312" w:hAnsi="仿宋_GB2312" w:eastAsia="仿宋_GB2312" w:cs="仿宋_GB2312"/>
          <w:color w:val="000000"/>
          <w:kern w:val="0"/>
          <w:sz w:val="28"/>
          <w:szCs w:val="28"/>
          <w:u w:val="none"/>
          <w:shd w:val="clear" w:color="auto" w:fill="auto"/>
          <w:lang w:val="zh-TW" w:eastAsia="zh-CN" w:bidi="zh-TW"/>
        </w:rPr>
        <w:t>。</w:t>
      </w:r>
    </w:p>
    <w:p>
      <w:pPr>
        <w:pStyle w:val="12"/>
        <w:widowControl/>
        <w:wordWrap/>
        <w:adjustRightInd/>
        <w:snapToGrid/>
        <w:spacing w:before="0" w:beforeAutospacing="0" w:after="0" w:afterAutospacing="0" w:line="480" w:lineRule="exact"/>
        <w:ind w:left="0" w:leftChars="0" w:firstLine="560" w:firstLineChars="200"/>
        <w:jc w:val="both"/>
        <w:textAlignment w:val="baseline"/>
        <w:rPr>
          <w:rFonts w:hint="default" w:ascii="仿宋_GB2312" w:hAnsi="仿宋_GB2312" w:eastAsia="仿宋_GB2312" w:cs="仿宋_GB2312"/>
          <w:color w:val="000000"/>
          <w:kern w:val="0"/>
          <w:sz w:val="28"/>
          <w:szCs w:val="28"/>
          <w:u w:val="none"/>
          <w:shd w:val="clear" w:color="auto" w:fill="auto"/>
          <w:lang w:val="en-US" w:eastAsia="zh-CN" w:bidi="zh-TW"/>
        </w:rPr>
      </w:pPr>
      <w:r>
        <w:rPr>
          <w:rFonts w:hint="eastAsia" w:ascii="仿宋_GB2312" w:hAnsi="仿宋_GB2312" w:eastAsia="仿宋_GB2312" w:cs="仿宋_GB2312"/>
          <w:color w:val="000000"/>
          <w:kern w:val="0"/>
          <w:sz w:val="28"/>
          <w:szCs w:val="28"/>
          <w:u w:val="none"/>
          <w:shd w:val="clear" w:color="auto" w:fill="auto"/>
          <w:lang w:val="en-US" w:eastAsia="zh-CN" w:bidi="zh-TW"/>
        </w:rPr>
        <w:t>4.图书资料。配备本专业专用开放式图书室，学前教育专业图书资料超过17000余册。</w:t>
      </w:r>
    </w:p>
    <w:p>
      <w:pPr>
        <w:numPr>
          <w:ilvl w:val="0"/>
          <w:numId w:val="4"/>
        </w:num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r>
        <w:rPr>
          <w:rStyle w:val="18"/>
          <w:rFonts w:ascii="仿宋_GB2312" w:hAnsi="仿宋_GB2312" w:eastAsia="仿宋_GB2312" w:cs="仿宋_GB2312"/>
          <w:b/>
          <w:bCs/>
          <w:i w:val="0"/>
          <w:caps w:val="0"/>
          <w:spacing w:val="0"/>
          <w:w w:val="100"/>
          <w:kern w:val="2"/>
          <w:sz w:val="28"/>
          <w:szCs w:val="28"/>
          <w:lang w:val="en-US" w:eastAsia="zh-CN" w:bidi="ar-SA"/>
        </w:rPr>
        <w:t>毕业要求</w:t>
      </w:r>
    </w:p>
    <w:p>
      <w:pPr>
        <w:wordWrap/>
        <w:adjustRightInd w:val="0"/>
        <w:snapToGrid w:val="0"/>
        <w:spacing w:line="480" w:lineRule="exact"/>
        <w:ind w:firstLine="560" w:firstLineChars="200"/>
        <w:jc w:val="both"/>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color w:val="000000"/>
          <w:kern w:val="0"/>
          <w:sz w:val="28"/>
          <w:szCs w:val="28"/>
        </w:rPr>
        <w:t>实行</w:t>
      </w:r>
      <w:r>
        <w:rPr>
          <w:rFonts w:hint="eastAsia" w:ascii="仿宋_GB2312" w:hAnsi="仿宋_GB2312" w:eastAsia="仿宋_GB2312" w:cs="仿宋_GB2312"/>
          <w:color w:val="000000"/>
          <w:kern w:val="0"/>
          <w:sz w:val="28"/>
          <w:szCs w:val="28"/>
          <w:lang w:val="en-US" w:eastAsia="zh-CN"/>
        </w:rPr>
        <w:t>2+1</w:t>
      </w:r>
      <w:r>
        <w:rPr>
          <w:rFonts w:hint="eastAsia" w:ascii="仿宋_GB2312" w:hAnsi="仿宋_GB2312" w:eastAsia="仿宋_GB2312" w:cs="仿宋_GB2312"/>
          <w:color w:val="000000"/>
          <w:kern w:val="0"/>
          <w:sz w:val="28"/>
          <w:szCs w:val="28"/>
        </w:rPr>
        <w:t>培养模式，</w:t>
      </w:r>
      <w:r>
        <w:rPr>
          <w:rFonts w:hint="eastAsia" w:ascii="仿宋_GB2312" w:hAnsi="仿宋_GB2312" w:eastAsia="仿宋_GB2312" w:cs="仿宋_GB2312"/>
          <w:color w:val="000000"/>
          <w:kern w:val="0"/>
          <w:sz w:val="28"/>
          <w:szCs w:val="28"/>
          <w:lang w:eastAsia="zh-CN"/>
        </w:rPr>
        <w:t>即</w:t>
      </w:r>
      <w:r>
        <w:rPr>
          <w:rFonts w:hint="eastAsia" w:ascii="仿宋_GB2312" w:hAnsi="仿宋_GB2312" w:eastAsia="仿宋_GB2312" w:cs="仿宋_GB2312"/>
          <w:color w:val="000000"/>
          <w:kern w:val="0"/>
          <w:sz w:val="28"/>
          <w:szCs w:val="28"/>
          <w:lang w:val="en-US" w:eastAsia="zh-CN"/>
        </w:rPr>
        <w:t>2</w:t>
      </w:r>
      <w:r>
        <w:rPr>
          <w:rFonts w:hint="eastAsia" w:ascii="仿宋_GB2312" w:hAnsi="仿宋_GB2312" w:eastAsia="仿宋_GB2312" w:cs="仿宋_GB2312"/>
          <w:color w:val="000000"/>
          <w:kern w:val="0"/>
          <w:sz w:val="28"/>
          <w:szCs w:val="28"/>
          <w:lang w:eastAsia="zh-CN"/>
        </w:rPr>
        <w:t>年学校教学和</w:t>
      </w:r>
      <w:r>
        <w:rPr>
          <w:rFonts w:hint="eastAsia" w:ascii="仿宋_GB2312" w:hAnsi="仿宋_GB2312" w:eastAsia="仿宋_GB2312" w:cs="仿宋_GB2312"/>
          <w:color w:val="000000"/>
          <w:kern w:val="0"/>
          <w:sz w:val="28"/>
          <w:szCs w:val="28"/>
          <w:lang w:val="en-US" w:eastAsia="zh-CN"/>
        </w:rPr>
        <w:t>1</w:t>
      </w:r>
      <w:r>
        <w:rPr>
          <w:rFonts w:hint="eastAsia" w:ascii="仿宋_GB2312" w:hAnsi="仿宋_GB2312" w:eastAsia="仿宋_GB2312" w:cs="仿宋_GB2312"/>
          <w:color w:val="000000"/>
          <w:kern w:val="0"/>
          <w:sz w:val="28"/>
          <w:szCs w:val="28"/>
          <w:lang w:eastAsia="zh-CN"/>
        </w:rPr>
        <w:t>年幼儿园工学交替、顶岗实习教学。学生</w:t>
      </w:r>
      <w:r>
        <w:rPr>
          <w:rFonts w:hint="eastAsia" w:ascii="仿宋_GB2312" w:hAnsi="仿宋_GB2312" w:eastAsia="仿宋_GB2312" w:cs="仿宋_GB2312"/>
          <w:color w:val="000000"/>
          <w:kern w:val="0"/>
          <w:sz w:val="28"/>
          <w:szCs w:val="28"/>
        </w:rPr>
        <w:t>完成校内</w:t>
      </w:r>
      <w:r>
        <w:rPr>
          <w:rFonts w:hint="eastAsia" w:ascii="仿宋_GB2312" w:hAnsi="仿宋_GB2312" w:eastAsia="仿宋_GB2312" w:cs="仿宋_GB2312"/>
          <w:color w:val="000000"/>
          <w:kern w:val="0"/>
          <w:sz w:val="28"/>
          <w:szCs w:val="28"/>
          <w:lang w:val="en-US" w:eastAsia="zh-CN"/>
        </w:rPr>
        <w:t>2</w:t>
      </w:r>
      <w:r>
        <w:rPr>
          <w:rFonts w:hint="eastAsia" w:ascii="仿宋_GB2312" w:hAnsi="仿宋_GB2312" w:eastAsia="仿宋_GB2312" w:cs="仿宋_GB2312"/>
          <w:color w:val="000000"/>
          <w:kern w:val="0"/>
          <w:sz w:val="28"/>
          <w:szCs w:val="28"/>
        </w:rPr>
        <w:t>年理论和实践课学习及</w:t>
      </w:r>
      <w:r>
        <w:rPr>
          <w:rFonts w:hint="eastAsia" w:ascii="仿宋_GB2312" w:hAnsi="仿宋_GB2312" w:eastAsia="仿宋_GB2312" w:cs="仿宋_GB2312"/>
          <w:color w:val="000000"/>
          <w:kern w:val="0"/>
          <w:sz w:val="28"/>
          <w:szCs w:val="28"/>
          <w:lang w:val="en-US" w:eastAsia="zh-CN"/>
        </w:rPr>
        <w:t>6</w:t>
      </w:r>
      <w:r>
        <w:rPr>
          <w:rFonts w:hint="eastAsia" w:ascii="仿宋_GB2312" w:hAnsi="仿宋_GB2312" w:eastAsia="仿宋_GB2312" w:cs="仿宋_GB2312"/>
          <w:color w:val="000000"/>
          <w:kern w:val="0"/>
          <w:sz w:val="28"/>
          <w:szCs w:val="28"/>
        </w:rPr>
        <w:t>个月以上的实习,校内学习期间理论考试及实践技能考核合格,顶岗实习单位考核合格,毕业考试合格</w:t>
      </w:r>
      <w:r>
        <w:rPr>
          <w:rFonts w:hint="eastAsia" w:ascii="仿宋_GB2312" w:hAnsi="仿宋_GB2312" w:eastAsia="仿宋_GB2312" w:cs="仿宋_GB2312"/>
          <w:color w:val="000000"/>
          <w:kern w:val="0"/>
          <w:sz w:val="28"/>
          <w:szCs w:val="28"/>
          <w:lang w:eastAsia="zh-CN"/>
        </w:rPr>
        <w:t>，</w:t>
      </w:r>
      <w:r>
        <w:rPr>
          <w:rFonts w:hint="eastAsia" w:ascii="仿宋_GB2312" w:hAnsi="仿宋_GB2312" w:eastAsia="仿宋_GB2312" w:cs="仿宋_GB2312"/>
          <w:color w:val="000000"/>
          <w:kern w:val="0"/>
          <w:sz w:val="28"/>
          <w:szCs w:val="28"/>
        </w:rPr>
        <w:t>修满</w:t>
      </w:r>
      <w:r>
        <w:rPr>
          <w:rFonts w:hint="eastAsia" w:ascii="仿宋_GB2312" w:hAnsi="仿宋_GB2312" w:eastAsia="仿宋_GB2312" w:cs="仿宋_GB2312"/>
          <w:color w:val="000000"/>
          <w:kern w:val="0"/>
          <w:sz w:val="28"/>
          <w:szCs w:val="28"/>
          <w:lang w:val="en-US" w:eastAsia="zh-CN"/>
        </w:rPr>
        <w:t>150学</w:t>
      </w:r>
      <w:r>
        <w:rPr>
          <w:rFonts w:hint="eastAsia" w:ascii="仿宋_GB2312" w:hAnsi="仿宋_GB2312" w:eastAsia="仿宋_GB2312" w:cs="仿宋_GB2312"/>
          <w:color w:val="000000"/>
          <w:kern w:val="0"/>
          <w:sz w:val="28"/>
          <w:szCs w:val="28"/>
        </w:rPr>
        <w:t>分，方可取得毕业资格。</w:t>
      </w:r>
    </w:p>
    <w:p>
      <w:pPr>
        <w:numPr>
          <w:ilvl w:val="0"/>
          <w:numId w:val="4"/>
        </w:num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r>
        <w:rPr>
          <w:rStyle w:val="18"/>
          <w:rFonts w:ascii="仿宋_GB2312" w:hAnsi="仿宋_GB2312" w:eastAsia="仿宋_GB2312" w:cs="仿宋_GB2312"/>
          <w:b/>
          <w:bCs/>
          <w:i w:val="0"/>
          <w:caps w:val="0"/>
          <w:spacing w:val="0"/>
          <w:w w:val="100"/>
          <w:kern w:val="2"/>
          <w:sz w:val="28"/>
          <w:szCs w:val="28"/>
          <w:lang w:val="en-US" w:eastAsia="zh-CN" w:bidi="ar-SA"/>
        </w:rPr>
        <w:t>教学进程安排表见附件</w:t>
      </w:r>
    </w:p>
    <w:p>
      <w:p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p>
    <w:p>
      <w:p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p>
    <w:p>
      <w:p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p>
    <w:p>
      <w:p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p>
    <w:p>
      <w:p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p>
    <w:p>
      <w:p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p>
    <w:p>
      <w:p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p>
    <w:p>
      <w:p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p>
    <w:p>
      <w:p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p>
    <w:p>
      <w:p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p>
    <w:p>
      <w:p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p>
    <w:p>
      <w:p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p>
    <w:p>
      <w:p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p>
    <w:p>
      <w:p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p>
    <w:p>
      <w:p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p>
    <w:p>
      <w:p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p>
    <w:p>
      <w:p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p>
    <w:p>
      <w:p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p>
    <w:p>
      <w:p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r>
        <w:rPr>
          <w:rStyle w:val="18"/>
          <w:rFonts w:ascii="仿宋_GB2312" w:hAnsi="仿宋_GB2312" w:eastAsia="仿宋_GB2312" w:cs="仿宋_GB2312"/>
          <w:b/>
          <w:bCs/>
          <w:i w:val="0"/>
          <w:caps w:val="0"/>
          <w:spacing w:val="0"/>
          <w:w w:val="100"/>
          <w:kern w:val="2"/>
          <w:sz w:val="28"/>
          <w:szCs w:val="28"/>
          <w:lang w:val="en-US" w:eastAsia="zh-CN" w:bidi="ar-SA"/>
        </w:rPr>
        <w:pict>
          <v:shape id="_x0000_s1027" o:spid="_x0000_s1027" o:spt="75" type="#_x0000_t75" style="position:absolute;left:0pt;margin-left:-57.5pt;margin-top:2.65pt;height:678.25pt;width:532.9pt;z-index:251659264;mso-width-relative:page;mso-height-relative:page;" o:ole="t" filled="f" o:preferrelative="t" stroked="f" coordsize="21600,21600">
            <v:path/>
            <v:fill on="f" focussize="0,0"/>
            <v:stroke on="f"/>
            <v:imagedata r:id="rId5" cropbottom="2996f" o:title=""/>
            <o:lock v:ext="edit" aspectratio="f"/>
          </v:shape>
          <o:OLEObject Type="Embed" ProgID="Excel.Sheet.12" ShapeID="_x0000_s1027" DrawAspect="Content" ObjectID="_1468075725" r:id="rId4">
            <o:LockedField>false</o:LockedField>
          </o:OLEObject>
        </w:pict>
      </w:r>
    </w:p>
    <w:p>
      <w:p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p>
    <w:p>
      <w:p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p>
    <w:p>
      <w:p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p>
    <w:p>
      <w:pPr>
        <w:snapToGrid w:val="0"/>
        <w:spacing w:before="0" w:beforeAutospacing="0" w:after="0" w:afterAutospacing="0" w:line="480" w:lineRule="exact"/>
        <w:jc w:val="left"/>
        <w:textAlignment w:val="baseline"/>
        <w:rPr>
          <w:rStyle w:val="18"/>
          <w:rFonts w:ascii="仿宋_GB2312" w:hAnsi="仿宋_GB2312" w:eastAsia="仿宋_GB2312" w:cs="仿宋_GB2312"/>
          <w:b/>
          <w:bCs/>
          <w:i w:val="0"/>
          <w:caps w:val="0"/>
          <w:spacing w:val="0"/>
          <w:w w:val="100"/>
          <w:kern w:val="2"/>
          <w:sz w:val="28"/>
          <w:szCs w:val="28"/>
          <w:lang w:val="en-US" w:eastAsia="zh-CN" w:bidi="ar-SA"/>
        </w:rPr>
      </w:pPr>
    </w:p>
    <w:p>
      <w:pPr>
        <w:snapToGrid/>
        <w:spacing w:before="0" w:beforeAutospacing="0" w:after="0" w:afterAutospacing="0" w:line="480" w:lineRule="exact"/>
        <w:jc w:val="both"/>
        <w:textAlignment w:val="baseline"/>
        <w:rPr>
          <w:rStyle w:val="18"/>
          <w:rFonts w:ascii="仿宋" w:hAnsi="仿宋" w:eastAsia="仿宋" w:cs="Times New Roman"/>
          <w:b/>
          <w:bCs/>
          <w:i w:val="0"/>
          <w:caps w:val="0"/>
          <w:spacing w:val="0"/>
          <w:w w:val="90"/>
          <w:kern w:val="2"/>
          <w:sz w:val="32"/>
          <w:szCs w:val="32"/>
          <w:lang w:val="en-US" w:eastAsia="zh-CN" w:bidi="ar-SA"/>
        </w:rPr>
      </w:pPr>
    </w:p>
    <w:p>
      <w:pPr>
        <w:snapToGrid/>
        <w:spacing w:before="0" w:beforeAutospacing="0" w:after="0" w:afterAutospacing="0" w:line="480" w:lineRule="exact"/>
        <w:jc w:val="both"/>
        <w:textAlignment w:val="baseline"/>
        <w:rPr>
          <w:rStyle w:val="18"/>
          <w:rFonts w:ascii="仿宋" w:hAnsi="仿宋" w:eastAsia="仿宋" w:cs="Times New Roman"/>
          <w:b/>
          <w:bCs/>
          <w:i w:val="0"/>
          <w:caps w:val="0"/>
          <w:spacing w:val="0"/>
          <w:w w:val="90"/>
          <w:kern w:val="2"/>
          <w:sz w:val="32"/>
          <w:szCs w:val="32"/>
          <w:lang w:val="en-US" w:eastAsia="zh-CN" w:bidi="ar-SA"/>
        </w:rPr>
      </w:pPr>
    </w:p>
    <w:p>
      <w:pPr>
        <w:snapToGrid/>
        <w:spacing w:before="0" w:beforeAutospacing="0" w:after="0" w:afterAutospacing="0" w:line="480" w:lineRule="exact"/>
        <w:jc w:val="both"/>
        <w:textAlignment w:val="baseline"/>
        <w:rPr>
          <w:rStyle w:val="18"/>
          <w:rFonts w:ascii="仿宋" w:hAnsi="仿宋" w:eastAsia="仿宋" w:cs="Times New Roman"/>
          <w:b/>
          <w:bCs/>
          <w:i w:val="0"/>
          <w:caps w:val="0"/>
          <w:spacing w:val="0"/>
          <w:w w:val="90"/>
          <w:kern w:val="2"/>
          <w:sz w:val="32"/>
          <w:szCs w:val="32"/>
          <w:lang w:val="en-US" w:eastAsia="zh-CN" w:bidi="ar-SA"/>
        </w:rPr>
      </w:pPr>
    </w:p>
    <w:p>
      <w:pPr>
        <w:snapToGrid/>
        <w:spacing w:before="0" w:beforeAutospacing="0" w:after="0" w:afterAutospacing="0" w:line="480" w:lineRule="exact"/>
        <w:jc w:val="both"/>
        <w:textAlignment w:val="baseline"/>
        <w:rPr>
          <w:rStyle w:val="18"/>
          <w:rFonts w:ascii="仿宋" w:hAnsi="仿宋" w:eastAsia="仿宋" w:cs="Times New Roman"/>
          <w:b/>
          <w:bCs/>
          <w:i w:val="0"/>
          <w:caps w:val="0"/>
          <w:spacing w:val="0"/>
          <w:w w:val="90"/>
          <w:kern w:val="2"/>
          <w:sz w:val="32"/>
          <w:szCs w:val="32"/>
          <w:lang w:val="en-US" w:eastAsia="zh-CN" w:bidi="ar-SA"/>
        </w:rPr>
      </w:pPr>
    </w:p>
    <w:p>
      <w:pPr>
        <w:snapToGrid/>
        <w:spacing w:before="0" w:beforeAutospacing="0" w:after="0" w:afterAutospacing="0" w:line="480" w:lineRule="exact"/>
        <w:jc w:val="both"/>
        <w:textAlignment w:val="baseline"/>
        <w:rPr>
          <w:rStyle w:val="18"/>
          <w:rFonts w:ascii="仿宋" w:hAnsi="仿宋" w:eastAsia="仿宋" w:cs="Times New Roman"/>
          <w:b/>
          <w:bCs/>
          <w:i w:val="0"/>
          <w:caps w:val="0"/>
          <w:spacing w:val="0"/>
          <w:w w:val="90"/>
          <w:kern w:val="2"/>
          <w:sz w:val="32"/>
          <w:szCs w:val="32"/>
          <w:lang w:val="en-US" w:eastAsia="zh-CN" w:bidi="ar-SA"/>
        </w:rPr>
      </w:pPr>
    </w:p>
    <w:p>
      <w:pPr>
        <w:snapToGrid/>
        <w:spacing w:before="0" w:beforeAutospacing="0" w:after="0" w:afterAutospacing="0" w:line="480" w:lineRule="exact"/>
        <w:jc w:val="both"/>
        <w:textAlignment w:val="baseline"/>
        <w:rPr>
          <w:rStyle w:val="18"/>
          <w:rFonts w:ascii="仿宋" w:hAnsi="仿宋" w:eastAsia="仿宋" w:cs="Times New Roman"/>
          <w:b/>
          <w:bCs/>
          <w:i w:val="0"/>
          <w:caps w:val="0"/>
          <w:spacing w:val="0"/>
          <w:w w:val="90"/>
          <w:kern w:val="2"/>
          <w:sz w:val="32"/>
          <w:szCs w:val="32"/>
          <w:lang w:val="en-US" w:eastAsia="zh-CN" w:bidi="ar-SA"/>
        </w:rPr>
      </w:pPr>
    </w:p>
    <w:p>
      <w:pPr>
        <w:snapToGrid/>
        <w:spacing w:before="0" w:beforeAutospacing="0" w:after="0" w:afterAutospacing="0" w:line="480" w:lineRule="exact"/>
        <w:jc w:val="both"/>
        <w:textAlignment w:val="baseline"/>
        <w:rPr>
          <w:rStyle w:val="18"/>
          <w:rFonts w:ascii="仿宋" w:hAnsi="仿宋" w:eastAsia="仿宋" w:cs="Times New Roman"/>
          <w:b/>
          <w:bCs/>
          <w:i w:val="0"/>
          <w:caps w:val="0"/>
          <w:spacing w:val="0"/>
          <w:w w:val="90"/>
          <w:kern w:val="2"/>
          <w:sz w:val="32"/>
          <w:szCs w:val="32"/>
          <w:lang w:val="en-US" w:eastAsia="zh-CN" w:bidi="ar-SA"/>
        </w:rPr>
      </w:pPr>
    </w:p>
    <w:p>
      <w:pPr>
        <w:snapToGrid/>
        <w:spacing w:before="0" w:beforeAutospacing="0" w:after="0" w:afterAutospacing="0" w:line="480" w:lineRule="exact"/>
        <w:jc w:val="both"/>
        <w:textAlignment w:val="baseline"/>
        <w:rPr>
          <w:rStyle w:val="18"/>
          <w:rFonts w:ascii="仿宋" w:hAnsi="仿宋" w:eastAsia="仿宋" w:cs="Times New Roman"/>
          <w:b/>
          <w:bCs/>
          <w:i w:val="0"/>
          <w:caps w:val="0"/>
          <w:spacing w:val="0"/>
          <w:w w:val="90"/>
          <w:kern w:val="2"/>
          <w:sz w:val="32"/>
          <w:szCs w:val="32"/>
          <w:lang w:val="en-US" w:eastAsia="zh-CN" w:bidi="ar-SA"/>
        </w:rPr>
      </w:pPr>
    </w:p>
    <w:p>
      <w:pPr>
        <w:snapToGrid/>
        <w:spacing w:before="0" w:beforeAutospacing="0" w:after="0" w:afterAutospacing="0" w:line="480" w:lineRule="exact"/>
        <w:jc w:val="both"/>
        <w:textAlignment w:val="baseline"/>
        <w:rPr>
          <w:rStyle w:val="18"/>
          <w:rFonts w:ascii="仿宋" w:hAnsi="仿宋" w:eastAsia="仿宋" w:cs="Times New Roman"/>
          <w:b/>
          <w:bCs/>
          <w:i w:val="0"/>
          <w:caps w:val="0"/>
          <w:spacing w:val="0"/>
          <w:w w:val="90"/>
          <w:kern w:val="2"/>
          <w:sz w:val="32"/>
          <w:szCs w:val="32"/>
          <w:lang w:val="en-US" w:eastAsia="zh-CN" w:bidi="ar-SA"/>
        </w:rPr>
      </w:pPr>
    </w:p>
    <w:p>
      <w:pPr>
        <w:snapToGrid/>
        <w:spacing w:before="0" w:beforeAutospacing="0" w:after="0" w:afterAutospacing="0" w:line="480" w:lineRule="exact"/>
        <w:jc w:val="both"/>
        <w:textAlignment w:val="baseline"/>
        <w:rPr>
          <w:rStyle w:val="18"/>
          <w:rFonts w:ascii="仿宋" w:hAnsi="仿宋" w:eastAsia="仿宋" w:cs="Times New Roman"/>
          <w:b/>
          <w:bCs/>
          <w:i w:val="0"/>
          <w:caps w:val="0"/>
          <w:spacing w:val="0"/>
          <w:w w:val="90"/>
          <w:kern w:val="2"/>
          <w:sz w:val="32"/>
          <w:szCs w:val="32"/>
          <w:lang w:val="en-US" w:eastAsia="zh-CN" w:bidi="ar-SA"/>
        </w:rPr>
      </w:pPr>
    </w:p>
    <w:p>
      <w:pPr>
        <w:snapToGrid/>
        <w:spacing w:before="0" w:beforeAutospacing="0" w:after="0" w:afterAutospacing="0" w:line="480" w:lineRule="exact"/>
        <w:jc w:val="both"/>
        <w:textAlignment w:val="baseline"/>
        <w:rPr>
          <w:rStyle w:val="18"/>
          <w:rFonts w:ascii="仿宋" w:hAnsi="仿宋" w:eastAsia="仿宋" w:cs="Times New Roman"/>
          <w:b/>
          <w:bCs/>
          <w:i w:val="0"/>
          <w:caps w:val="0"/>
          <w:spacing w:val="0"/>
          <w:w w:val="90"/>
          <w:kern w:val="2"/>
          <w:sz w:val="32"/>
          <w:szCs w:val="32"/>
          <w:lang w:val="en-US" w:eastAsia="zh-CN" w:bidi="ar-SA"/>
        </w:rPr>
      </w:pPr>
    </w:p>
    <w:p>
      <w:pPr>
        <w:snapToGrid/>
        <w:spacing w:before="0" w:beforeAutospacing="0" w:after="0" w:afterAutospacing="0" w:line="480" w:lineRule="exact"/>
        <w:jc w:val="both"/>
        <w:textAlignment w:val="baseline"/>
        <w:rPr>
          <w:rStyle w:val="18"/>
          <w:rFonts w:ascii="仿宋" w:hAnsi="仿宋" w:eastAsia="仿宋" w:cs="Times New Roman"/>
          <w:b/>
          <w:bCs/>
          <w:i w:val="0"/>
          <w:caps w:val="0"/>
          <w:spacing w:val="0"/>
          <w:w w:val="90"/>
          <w:kern w:val="2"/>
          <w:sz w:val="32"/>
          <w:szCs w:val="32"/>
          <w:lang w:val="en-US" w:eastAsia="zh-CN" w:bidi="ar-SA"/>
        </w:rPr>
      </w:pPr>
    </w:p>
    <w:p>
      <w:pPr>
        <w:snapToGrid/>
        <w:spacing w:before="0" w:beforeAutospacing="0" w:after="0" w:afterAutospacing="0" w:line="480" w:lineRule="exact"/>
        <w:jc w:val="both"/>
        <w:textAlignment w:val="baseline"/>
        <w:rPr>
          <w:rStyle w:val="18"/>
          <w:rFonts w:ascii="仿宋" w:hAnsi="仿宋" w:eastAsia="仿宋" w:cs="Times New Roman"/>
          <w:b/>
          <w:bCs/>
          <w:i w:val="0"/>
          <w:caps w:val="0"/>
          <w:spacing w:val="0"/>
          <w:w w:val="90"/>
          <w:kern w:val="2"/>
          <w:sz w:val="32"/>
          <w:szCs w:val="32"/>
          <w:lang w:val="en-US" w:eastAsia="zh-CN" w:bidi="ar-SA"/>
        </w:rPr>
      </w:pPr>
    </w:p>
    <w:p>
      <w:pPr>
        <w:snapToGrid/>
        <w:spacing w:before="0" w:beforeAutospacing="0" w:after="0" w:afterAutospacing="0" w:line="480" w:lineRule="exact"/>
        <w:jc w:val="both"/>
        <w:textAlignment w:val="baseline"/>
        <w:rPr>
          <w:rStyle w:val="18"/>
          <w:rFonts w:ascii="仿宋" w:hAnsi="仿宋" w:eastAsia="仿宋" w:cs="Times New Roman"/>
          <w:b/>
          <w:bCs/>
          <w:i w:val="0"/>
          <w:caps w:val="0"/>
          <w:spacing w:val="0"/>
          <w:w w:val="90"/>
          <w:kern w:val="2"/>
          <w:sz w:val="32"/>
          <w:szCs w:val="32"/>
          <w:lang w:val="en-US" w:eastAsia="zh-CN" w:bidi="ar-SA"/>
        </w:rPr>
      </w:pPr>
    </w:p>
    <w:p>
      <w:pPr>
        <w:snapToGrid/>
        <w:spacing w:before="0" w:beforeAutospacing="0" w:after="0" w:afterAutospacing="0" w:line="480" w:lineRule="exact"/>
        <w:jc w:val="both"/>
        <w:textAlignment w:val="baseline"/>
        <w:rPr>
          <w:rStyle w:val="18"/>
          <w:rFonts w:ascii="仿宋" w:hAnsi="仿宋" w:eastAsia="仿宋" w:cs="Times New Roman"/>
          <w:b/>
          <w:bCs/>
          <w:i w:val="0"/>
          <w:caps w:val="0"/>
          <w:spacing w:val="0"/>
          <w:w w:val="90"/>
          <w:kern w:val="2"/>
          <w:sz w:val="32"/>
          <w:szCs w:val="32"/>
          <w:lang w:val="en-US" w:eastAsia="zh-CN" w:bidi="ar-SA"/>
        </w:rPr>
      </w:pPr>
    </w:p>
    <w:p>
      <w:pPr>
        <w:snapToGrid/>
        <w:spacing w:before="0" w:beforeAutospacing="0" w:after="0" w:afterAutospacing="0" w:line="480" w:lineRule="exact"/>
        <w:jc w:val="both"/>
        <w:textAlignment w:val="baseline"/>
        <w:rPr>
          <w:rStyle w:val="18"/>
          <w:rFonts w:ascii="仿宋" w:hAnsi="仿宋" w:eastAsia="仿宋" w:cs="Times New Roman"/>
          <w:b/>
          <w:bCs/>
          <w:i w:val="0"/>
          <w:caps w:val="0"/>
          <w:spacing w:val="0"/>
          <w:w w:val="90"/>
          <w:kern w:val="2"/>
          <w:sz w:val="32"/>
          <w:szCs w:val="32"/>
          <w:lang w:val="en-US" w:eastAsia="zh-CN" w:bidi="ar-SA"/>
        </w:rPr>
      </w:pPr>
    </w:p>
    <w:p>
      <w:pPr>
        <w:snapToGrid/>
        <w:spacing w:before="0" w:beforeAutospacing="0" w:after="0" w:afterAutospacing="0" w:line="480" w:lineRule="exact"/>
        <w:jc w:val="both"/>
        <w:textAlignment w:val="baseline"/>
        <w:rPr>
          <w:rStyle w:val="18"/>
          <w:rFonts w:ascii="仿宋" w:hAnsi="仿宋" w:eastAsia="仿宋" w:cs="Times New Roman"/>
          <w:b/>
          <w:bCs/>
          <w:i w:val="0"/>
          <w:caps w:val="0"/>
          <w:spacing w:val="0"/>
          <w:w w:val="90"/>
          <w:kern w:val="2"/>
          <w:sz w:val="32"/>
          <w:szCs w:val="32"/>
          <w:lang w:val="en-US" w:eastAsia="zh-CN" w:bidi="ar-SA"/>
        </w:rPr>
      </w:pPr>
    </w:p>
    <w:p>
      <w:pPr>
        <w:snapToGrid/>
        <w:spacing w:before="0" w:beforeAutospacing="0" w:after="0" w:afterAutospacing="0" w:line="480" w:lineRule="exact"/>
        <w:jc w:val="both"/>
        <w:textAlignment w:val="baseline"/>
        <w:rPr>
          <w:rStyle w:val="18"/>
          <w:rFonts w:ascii="仿宋" w:hAnsi="仿宋" w:eastAsia="仿宋" w:cs="Times New Roman"/>
          <w:b/>
          <w:bCs/>
          <w:i w:val="0"/>
          <w:caps w:val="0"/>
          <w:spacing w:val="0"/>
          <w:w w:val="90"/>
          <w:kern w:val="2"/>
          <w:sz w:val="32"/>
          <w:szCs w:val="32"/>
          <w:lang w:val="en-US" w:eastAsia="zh-CN" w:bidi="ar-SA"/>
        </w:rPr>
      </w:pPr>
    </w:p>
    <w:p>
      <w:pPr>
        <w:snapToGrid/>
        <w:spacing w:before="0" w:beforeAutospacing="0" w:after="0" w:afterAutospacing="0" w:line="480" w:lineRule="exact"/>
        <w:jc w:val="both"/>
        <w:textAlignment w:val="baseline"/>
        <w:rPr>
          <w:rStyle w:val="18"/>
          <w:rFonts w:ascii="仿宋" w:hAnsi="仿宋" w:eastAsia="仿宋" w:cs="Times New Roman"/>
          <w:b/>
          <w:bCs/>
          <w:i w:val="0"/>
          <w:caps w:val="0"/>
          <w:spacing w:val="0"/>
          <w:w w:val="90"/>
          <w:kern w:val="2"/>
          <w:sz w:val="32"/>
          <w:szCs w:val="32"/>
          <w:lang w:val="en-US" w:eastAsia="zh-CN" w:bidi="ar-SA"/>
        </w:rPr>
      </w:pPr>
    </w:p>
    <w:p>
      <w:pPr>
        <w:snapToGrid/>
        <w:spacing w:before="0" w:beforeAutospacing="0" w:after="0" w:afterAutospacing="0" w:line="480" w:lineRule="exact"/>
        <w:jc w:val="both"/>
        <w:textAlignment w:val="baseline"/>
        <w:rPr>
          <w:rStyle w:val="18"/>
          <w:rFonts w:ascii="仿宋" w:hAnsi="仿宋" w:eastAsia="仿宋" w:cs="Times New Roman"/>
          <w:b/>
          <w:bCs/>
          <w:i w:val="0"/>
          <w:caps w:val="0"/>
          <w:spacing w:val="0"/>
          <w:w w:val="90"/>
          <w:kern w:val="2"/>
          <w:sz w:val="32"/>
          <w:szCs w:val="32"/>
          <w:lang w:val="en-US" w:eastAsia="zh-CN" w:bidi="ar-SA"/>
        </w:rPr>
      </w:pPr>
    </w:p>
    <w:p>
      <w:pPr>
        <w:snapToGrid/>
        <w:spacing w:before="0" w:beforeAutospacing="0" w:after="0" w:afterAutospacing="0" w:line="480" w:lineRule="exact"/>
        <w:jc w:val="both"/>
        <w:textAlignment w:val="baseline"/>
        <w:rPr>
          <w:rStyle w:val="18"/>
          <w:rFonts w:ascii="仿宋" w:hAnsi="仿宋" w:eastAsia="仿宋" w:cs="Times New Roman"/>
          <w:b/>
          <w:bCs/>
          <w:i w:val="0"/>
          <w:caps w:val="0"/>
          <w:spacing w:val="0"/>
          <w:w w:val="90"/>
          <w:kern w:val="2"/>
          <w:sz w:val="32"/>
          <w:szCs w:val="32"/>
          <w:lang w:val="en-US" w:eastAsia="zh-CN" w:bidi="ar-SA"/>
        </w:rPr>
      </w:pPr>
    </w:p>
    <w:p>
      <w:pPr>
        <w:snapToGrid/>
        <w:spacing w:before="0" w:beforeAutospacing="0" w:after="0" w:afterAutospacing="0" w:line="480" w:lineRule="exact"/>
        <w:jc w:val="both"/>
        <w:textAlignment w:val="baseline"/>
        <w:rPr>
          <w:rStyle w:val="18"/>
          <w:rFonts w:ascii="仿宋" w:hAnsi="仿宋" w:eastAsia="仿宋" w:cs="Times New Roman"/>
          <w:b/>
          <w:bCs/>
          <w:i w:val="0"/>
          <w:caps w:val="0"/>
          <w:spacing w:val="0"/>
          <w:w w:val="90"/>
          <w:kern w:val="2"/>
          <w:sz w:val="32"/>
          <w:szCs w:val="32"/>
          <w:lang w:val="en-US" w:eastAsia="zh-CN" w:bidi="ar-SA"/>
        </w:rPr>
      </w:pPr>
    </w:p>
    <w:p>
      <w:pPr>
        <w:snapToGrid/>
        <w:spacing w:before="0" w:beforeAutospacing="0" w:after="0" w:afterAutospacing="0" w:line="480" w:lineRule="exact"/>
        <w:jc w:val="both"/>
        <w:textAlignment w:val="baseline"/>
        <w:rPr>
          <w:rStyle w:val="18"/>
          <w:rFonts w:ascii="仿宋" w:hAnsi="仿宋" w:eastAsia="仿宋" w:cs="Times New Roman"/>
          <w:b/>
          <w:bCs/>
          <w:i w:val="0"/>
          <w:caps w:val="0"/>
          <w:spacing w:val="0"/>
          <w:w w:val="90"/>
          <w:kern w:val="2"/>
          <w:sz w:val="32"/>
          <w:szCs w:val="32"/>
          <w:lang w:val="en-US" w:eastAsia="zh-CN" w:bidi="ar-SA"/>
        </w:rPr>
      </w:pPr>
    </w:p>
    <w:p>
      <w:pPr>
        <w:snapToGrid/>
        <w:spacing w:before="0" w:beforeAutospacing="0" w:after="0" w:afterAutospacing="0" w:line="480" w:lineRule="exact"/>
        <w:jc w:val="both"/>
        <w:textAlignment w:val="baseline"/>
        <w:rPr>
          <w:rStyle w:val="18"/>
          <w:rFonts w:ascii="仿宋" w:hAnsi="仿宋" w:eastAsia="仿宋" w:cs="Times New Roman"/>
          <w:b/>
          <w:bCs/>
          <w:i w:val="0"/>
          <w:caps w:val="0"/>
          <w:spacing w:val="0"/>
          <w:w w:val="90"/>
          <w:kern w:val="2"/>
          <w:sz w:val="32"/>
          <w:szCs w:val="32"/>
          <w:lang w:val="en-US" w:eastAsia="zh-CN" w:bidi="ar-SA"/>
        </w:rPr>
      </w:pPr>
    </w:p>
    <w:p>
      <w:pPr>
        <w:snapToGrid/>
        <w:spacing w:before="0" w:beforeAutospacing="0" w:after="0" w:afterAutospacing="0" w:line="480" w:lineRule="exact"/>
        <w:jc w:val="center"/>
        <w:textAlignment w:val="baseline"/>
        <w:rPr>
          <w:rStyle w:val="18"/>
          <w:rFonts w:ascii="仿宋" w:hAnsi="仿宋" w:eastAsia="仿宋" w:cs="Times New Roman"/>
          <w:b/>
          <w:bCs/>
          <w:i w:val="0"/>
          <w:caps w:val="0"/>
          <w:spacing w:val="0"/>
          <w:w w:val="90"/>
          <w:kern w:val="2"/>
          <w:sz w:val="36"/>
          <w:szCs w:val="36"/>
          <w:lang w:val="en-US" w:eastAsia="zh-CN" w:bidi="ar-SA"/>
        </w:rPr>
      </w:pPr>
      <w:r>
        <w:rPr>
          <w:rStyle w:val="18"/>
          <w:rFonts w:ascii="仿宋" w:hAnsi="仿宋" w:eastAsia="仿宋" w:cs="Times New Roman"/>
          <w:b/>
          <w:bCs/>
          <w:i w:val="0"/>
          <w:caps w:val="0"/>
          <w:spacing w:val="0"/>
          <w:w w:val="90"/>
          <w:kern w:val="2"/>
          <w:sz w:val="32"/>
          <w:szCs w:val="32"/>
          <w:lang w:val="en-US" w:eastAsia="zh-CN" w:bidi="ar-SA"/>
        </w:rPr>
        <w:t>内蒙古美术职业学院专业人才培养方案审定意见书</w:t>
      </w:r>
    </w:p>
    <w:p>
      <w:pPr>
        <w:snapToGrid/>
        <w:spacing w:before="0" w:beforeAutospacing="0" w:after="0" w:afterAutospacing="0" w:line="480" w:lineRule="exact"/>
        <w:jc w:val="both"/>
        <w:textAlignment w:val="baseline"/>
        <w:rPr>
          <w:rStyle w:val="18"/>
          <w:rFonts w:ascii="仿宋" w:hAnsi="仿宋" w:eastAsia="仿宋"/>
          <w:b w:val="0"/>
          <w:i w:val="0"/>
          <w:caps w:val="0"/>
          <w:spacing w:val="0"/>
          <w:w w:val="100"/>
          <w:kern w:val="2"/>
          <w:sz w:val="28"/>
          <w:szCs w:val="28"/>
          <w:lang w:val="en-US" w:eastAsia="zh-CN" w:bidi="ar-SA"/>
        </w:rPr>
      </w:pPr>
      <w:r>
        <w:rPr>
          <w:rStyle w:val="18"/>
          <w:rFonts w:ascii="仿宋" w:hAnsi="仿宋" w:eastAsia="仿宋"/>
          <w:b w:val="0"/>
          <w:i w:val="0"/>
          <w:caps w:val="0"/>
          <w:spacing w:val="0"/>
          <w:w w:val="100"/>
          <w:kern w:val="2"/>
          <w:sz w:val="28"/>
          <w:szCs w:val="28"/>
          <w:lang w:val="en-US" w:eastAsia="zh-CN" w:bidi="ar-SA"/>
        </w:rPr>
        <w:t xml:space="preserve">专业学院（公章）： 幼儿师范学院                          </w:t>
      </w:r>
    </w:p>
    <w:tbl>
      <w:tblPr>
        <w:tblStyle w:val="5"/>
        <w:tblW w:w="8698" w:type="dxa"/>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3"/>
        <w:gridCol w:w="7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c>
          <w:tcPr>
            <w:tcW w:w="1333"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480" w:lineRule="exact"/>
              <w:jc w:val="center"/>
              <w:textAlignment w:val="baseline"/>
              <w:rPr>
                <w:rStyle w:val="18"/>
                <w:rFonts w:ascii="仿宋" w:hAnsi="仿宋" w:eastAsia="仿宋"/>
                <w:b w:val="0"/>
                <w:i w:val="0"/>
                <w:caps w:val="0"/>
                <w:spacing w:val="0"/>
                <w:w w:val="100"/>
                <w:kern w:val="2"/>
                <w:sz w:val="28"/>
                <w:szCs w:val="28"/>
                <w:lang w:val="en-US" w:eastAsia="zh-CN" w:bidi="ar-SA"/>
              </w:rPr>
            </w:pPr>
            <w:r>
              <w:rPr>
                <w:rStyle w:val="18"/>
                <w:rFonts w:ascii="仿宋" w:hAnsi="仿宋" w:eastAsia="仿宋"/>
                <w:b w:val="0"/>
                <w:i w:val="0"/>
                <w:caps w:val="0"/>
                <w:spacing w:val="0"/>
                <w:w w:val="100"/>
                <w:kern w:val="2"/>
                <w:sz w:val="28"/>
                <w:szCs w:val="28"/>
                <w:lang w:val="en-US" w:eastAsia="zh-CN" w:bidi="ar-SA"/>
              </w:rPr>
              <w:t>部门</w:t>
            </w:r>
          </w:p>
        </w:tc>
        <w:tc>
          <w:tcPr>
            <w:tcW w:w="7365"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480" w:lineRule="exact"/>
              <w:jc w:val="center"/>
              <w:textAlignment w:val="baseline"/>
              <w:rPr>
                <w:rStyle w:val="18"/>
                <w:rFonts w:ascii="仿宋" w:hAnsi="仿宋" w:eastAsia="仿宋"/>
                <w:b w:val="0"/>
                <w:i w:val="0"/>
                <w:caps w:val="0"/>
                <w:spacing w:val="0"/>
                <w:w w:val="100"/>
                <w:kern w:val="2"/>
                <w:sz w:val="28"/>
                <w:szCs w:val="28"/>
                <w:lang w:val="en-US" w:eastAsia="zh-CN" w:bidi="ar-SA"/>
              </w:rPr>
            </w:pPr>
            <w:r>
              <w:rPr>
                <w:rStyle w:val="18"/>
                <w:rFonts w:ascii="仿宋" w:hAnsi="仿宋" w:eastAsia="仿宋"/>
                <w:b w:val="0"/>
                <w:i w:val="0"/>
                <w:caps w:val="0"/>
                <w:spacing w:val="0"/>
                <w:w w:val="100"/>
                <w:kern w:val="2"/>
                <w:sz w:val="28"/>
                <w:szCs w:val="28"/>
                <w:lang w:val="en-US" w:eastAsia="zh-CN" w:bidi="ar-SA"/>
              </w:rPr>
              <w:t>审定意见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56" w:hRule="atLeast"/>
        </w:trPr>
        <w:tc>
          <w:tcPr>
            <w:tcW w:w="133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80" w:lineRule="exact"/>
              <w:jc w:val="center"/>
              <w:textAlignment w:val="baseline"/>
              <w:rPr>
                <w:rStyle w:val="18"/>
                <w:rFonts w:ascii="仿宋" w:hAnsi="仿宋" w:eastAsia="仿宋"/>
                <w:b w:val="0"/>
                <w:i w:val="0"/>
                <w:caps w:val="0"/>
                <w:spacing w:val="0"/>
                <w:w w:val="100"/>
                <w:kern w:val="2"/>
                <w:sz w:val="28"/>
                <w:szCs w:val="28"/>
                <w:lang w:val="en-US" w:eastAsia="zh-CN" w:bidi="ar-SA"/>
              </w:rPr>
            </w:pPr>
            <w:r>
              <w:rPr>
                <w:rStyle w:val="18"/>
                <w:rFonts w:ascii="仿宋" w:hAnsi="仿宋" w:eastAsia="仿宋"/>
                <w:b w:val="0"/>
                <w:i w:val="0"/>
                <w:caps w:val="0"/>
                <w:spacing w:val="0"/>
                <w:w w:val="100"/>
                <w:kern w:val="2"/>
                <w:sz w:val="28"/>
                <w:szCs w:val="28"/>
                <w:lang w:val="en-US" w:eastAsia="zh-CN" w:bidi="ar-SA"/>
              </w:rPr>
              <w:t>专</w:t>
            </w:r>
          </w:p>
          <w:p>
            <w:pPr>
              <w:snapToGrid/>
              <w:spacing w:before="0" w:beforeAutospacing="0" w:after="0" w:afterAutospacing="0" w:line="480" w:lineRule="exact"/>
              <w:jc w:val="center"/>
              <w:textAlignment w:val="baseline"/>
              <w:rPr>
                <w:rStyle w:val="18"/>
                <w:rFonts w:ascii="仿宋" w:hAnsi="仿宋" w:eastAsia="仿宋"/>
                <w:b w:val="0"/>
                <w:i w:val="0"/>
                <w:caps w:val="0"/>
                <w:spacing w:val="0"/>
                <w:w w:val="100"/>
                <w:kern w:val="2"/>
                <w:sz w:val="28"/>
                <w:szCs w:val="28"/>
                <w:lang w:val="en-US" w:eastAsia="zh-CN" w:bidi="ar-SA"/>
              </w:rPr>
            </w:pPr>
            <w:r>
              <w:rPr>
                <w:rStyle w:val="18"/>
                <w:rFonts w:ascii="仿宋" w:hAnsi="仿宋" w:eastAsia="仿宋"/>
                <w:b w:val="0"/>
                <w:i w:val="0"/>
                <w:caps w:val="0"/>
                <w:spacing w:val="0"/>
                <w:w w:val="100"/>
                <w:kern w:val="2"/>
                <w:sz w:val="28"/>
                <w:szCs w:val="28"/>
                <w:lang w:val="en-US" w:eastAsia="zh-CN" w:bidi="ar-SA"/>
              </w:rPr>
              <w:t>业</w:t>
            </w:r>
          </w:p>
          <w:p>
            <w:pPr>
              <w:snapToGrid/>
              <w:spacing w:before="0" w:beforeAutospacing="0" w:after="0" w:afterAutospacing="0" w:line="480" w:lineRule="exact"/>
              <w:jc w:val="center"/>
              <w:textAlignment w:val="baseline"/>
              <w:rPr>
                <w:rStyle w:val="18"/>
                <w:rFonts w:ascii="仿宋" w:hAnsi="仿宋" w:eastAsia="仿宋"/>
                <w:b w:val="0"/>
                <w:i w:val="0"/>
                <w:caps w:val="0"/>
                <w:spacing w:val="0"/>
                <w:w w:val="100"/>
                <w:kern w:val="2"/>
                <w:sz w:val="28"/>
                <w:szCs w:val="28"/>
                <w:lang w:val="en-US" w:eastAsia="zh-CN" w:bidi="ar-SA"/>
              </w:rPr>
            </w:pPr>
            <w:r>
              <w:rPr>
                <w:rStyle w:val="18"/>
                <w:rFonts w:ascii="仿宋" w:hAnsi="仿宋" w:eastAsia="仿宋"/>
                <w:b w:val="0"/>
                <w:i w:val="0"/>
                <w:caps w:val="0"/>
                <w:spacing w:val="0"/>
                <w:w w:val="100"/>
                <w:kern w:val="2"/>
                <w:sz w:val="28"/>
                <w:szCs w:val="28"/>
                <w:lang w:val="en-US" w:eastAsia="zh-CN" w:bidi="ar-SA"/>
              </w:rPr>
              <w:t>学</w:t>
            </w:r>
          </w:p>
          <w:p>
            <w:pPr>
              <w:snapToGrid/>
              <w:spacing w:before="0" w:beforeAutospacing="0" w:after="0" w:afterAutospacing="0" w:line="480" w:lineRule="exact"/>
              <w:jc w:val="center"/>
              <w:textAlignment w:val="baseline"/>
              <w:rPr>
                <w:rStyle w:val="18"/>
                <w:rFonts w:ascii="仿宋" w:hAnsi="仿宋" w:eastAsia="仿宋"/>
                <w:b w:val="0"/>
                <w:i w:val="0"/>
                <w:caps w:val="0"/>
                <w:spacing w:val="0"/>
                <w:w w:val="100"/>
                <w:kern w:val="2"/>
                <w:sz w:val="28"/>
                <w:szCs w:val="28"/>
                <w:lang w:val="en-US" w:eastAsia="zh-CN" w:bidi="ar-SA"/>
              </w:rPr>
            </w:pPr>
            <w:r>
              <w:rPr>
                <w:rStyle w:val="18"/>
                <w:rFonts w:ascii="仿宋" w:hAnsi="仿宋" w:eastAsia="仿宋"/>
                <w:b w:val="0"/>
                <w:i w:val="0"/>
                <w:caps w:val="0"/>
                <w:spacing w:val="0"/>
                <w:w w:val="100"/>
                <w:kern w:val="2"/>
                <w:sz w:val="28"/>
                <w:szCs w:val="28"/>
                <w:lang w:val="en-US" w:eastAsia="zh-CN" w:bidi="ar-SA"/>
              </w:rPr>
              <w:t>院</w:t>
            </w:r>
          </w:p>
        </w:tc>
        <w:tc>
          <w:tcPr>
            <w:tcW w:w="7365"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480" w:lineRule="exact"/>
              <w:jc w:val="left"/>
              <w:textAlignment w:val="baseline"/>
              <w:rPr>
                <w:rStyle w:val="18"/>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480" w:lineRule="exact"/>
              <w:jc w:val="left"/>
              <w:textAlignment w:val="baseline"/>
              <w:rPr>
                <w:rStyle w:val="18"/>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480" w:lineRule="exact"/>
              <w:jc w:val="left"/>
              <w:textAlignment w:val="baseline"/>
              <w:rPr>
                <w:rStyle w:val="18"/>
                <w:rFonts w:ascii="仿宋" w:hAnsi="仿宋" w:eastAsia="仿宋"/>
                <w:b w:val="0"/>
                <w:i w:val="0"/>
                <w:caps w:val="0"/>
                <w:spacing w:val="0"/>
                <w:w w:val="100"/>
                <w:kern w:val="2"/>
                <w:sz w:val="28"/>
                <w:szCs w:val="28"/>
                <w:lang w:val="en-US" w:eastAsia="zh-CN" w:bidi="ar-SA"/>
              </w:rPr>
            </w:pPr>
          </w:p>
          <w:p>
            <w:pPr>
              <w:snapToGrid w:val="0"/>
              <w:spacing w:before="0" w:beforeAutospacing="0" w:after="0" w:afterAutospacing="0" w:line="480" w:lineRule="exact"/>
              <w:ind w:firstLine="3080" w:firstLineChars="1100"/>
              <w:jc w:val="left"/>
              <w:textAlignment w:val="baseline"/>
              <w:rPr>
                <w:rStyle w:val="18"/>
                <w:rFonts w:ascii="仿宋" w:hAnsi="仿宋" w:eastAsia="仿宋"/>
                <w:b w:val="0"/>
                <w:i w:val="0"/>
                <w:caps w:val="0"/>
                <w:spacing w:val="0"/>
                <w:w w:val="100"/>
                <w:kern w:val="2"/>
                <w:sz w:val="28"/>
                <w:szCs w:val="28"/>
                <w:lang w:val="en-US" w:eastAsia="zh-CN" w:bidi="ar-SA"/>
              </w:rPr>
            </w:pPr>
            <w:r>
              <w:rPr>
                <w:rStyle w:val="18"/>
                <w:rFonts w:ascii="仿宋" w:hAnsi="仿宋" w:eastAsia="仿宋"/>
                <w:b w:val="0"/>
                <w:i w:val="0"/>
                <w:caps w:val="0"/>
                <w:spacing w:val="0"/>
                <w:w w:val="100"/>
                <w:kern w:val="2"/>
                <w:sz w:val="28"/>
                <w:szCs w:val="28"/>
                <w:lang w:val="en-US" w:eastAsia="zh-CN" w:bidi="ar-SA"/>
              </w:rPr>
              <w:t xml:space="preserve">专业学院院长签字：   </w:t>
            </w:r>
          </w:p>
          <w:p>
            <w:pPr>
              <w:snapToGrid w:val="0"/>
              <w:spacing w:before="0" w:beforeAutospacing="0" w:after="0" w:afterAutospacing="0" w:line="480" w:lineRule="exact"/>
              <w:jc w:val="left"/>
              <w:textAlignment w:val="baseline"/>
              <w:rPr>
                <w:rStyle w:val="18"/>
                <w:rFonts w:ascii="仿宋" w:hAnsi="仿宋" w:eastAsia="仿宋"/>
                <w:b w:val="0"/>
                <w:i w:val="0"/>
                <w:caps w:val="0"/>
                <w:spacing w:val="0"/>
                <w:w w:val="100"/>
                <w:kern w:val="2"/>
                <w:sz w:val="28"/>
                <w:szCs w:val="28"/>
                <w:lang w:val="en-US" w:eastAsia="zh-CN" w:bidi="ar-SA"/>
              </w:rPr>
            </w:pPr>
            <w:r>
              <w:rPr>
                <w:rStyle w:val="18"/>
                <w:rFonts w:ascii="仿宋" w:hAnsi="仿宋" w:eastAsia="仿宋"/>
                <w:b w:val="0"/>
                <w:i w:val="0"/>
                <w:caps w:val="0"/>
                <w:spacing w:val="0"/>
                <w:w w:val="100"/>
                <w:kern w:val="2"/>
                <w:sz w:val="28"/>
                <w:szCs w:val="28"/>
                <w:lang w:val="en-US" w:eastAsia="zh-CN" w:bidi="ar-SA"/>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757" w:hRule="atLeast"/>
        </w:trPr>
        <w:tc>
          <w:tcPr>
            <w:tcW w:w="133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80" w:lineRule="exact"/>
              <w:jc w:val="center"/>
              <w:textAlignment w:val="baseline"/>
              <w:rPr>
                <w:rStyle w:val="18"/>
                <w:rFonts w:ascii="仿宋" w:hAnsi="仿宋" w:eastAsia="仿宋"/>
                <w:b w:val="0"/>
                <w:i w:val="0"/>
                <w:caps w:val="0"/>
                <w:spacing w:val="0"/>
                <w:w w:val="100"/>
                <w:kern w:val="2"/>
                <w:sz w:val="28"/>
                <w:szCs w:val="28"/>
                <w:lang w:val="en-US" w:eastAsia="zh-CN" w:bidi="ar-SA"/>
              </w:rPr>
            </w:pPr>
            <w:r>
              <w:rPr>
                <w:rStyle w:val="18"/>
                <w:rFonts w:ascii="仿宋" w:hAnsi="仿宋" w:eastAsia="仿宋"/>
                <w:b w:val="0"/>
                <w:i w:val="0"/>
                <w:caps w:val="0"/>
                <w:spacing w:val="0"/>
                <w:w w:val="100"/>
                <w:kern w:val="2"/>
                <w:sz w:val="28"/>
                <w:szCs w:val="28"/>
                <w:lang w:val="en-US" w:eastAsia="zh-CN" w:bidi="ar-SA"/>
              </w:rPr>
              <w:t>教</w:t>
            </w:r>
          </w:p>
          <w:p>
            <w:pPr>
              <w:snapToGrid/>
              <w:spacing w:before="0" w:beforeAutospacing="0" w:after="0" w:afterAutospacing="0" w:line="480" w:lineRule="exact"/>
              <w:jc w:val="center"/>
              <w:textAlignment w:val="baseline"/>
              <w:rPr>
                <w:rStyle w:val="18"/>
                <w:rFonts w:ascii="仿宋" w:hAnsi="仿宋" w:eastAsia="仿宋"/>
                <w:b w:val="0"/>
                <w:i w:val="0"/>
                <w:caps w:val="0"/>
                <w:spacing w:val="0"/>
                <w:w w:val="100"/>
                <w:kern w:val="2"/>
                <w:sz w:val="28"/>
                <w:szCs w:val="28"/>
                <w:lang w:val="en-US" w:eastAsia="zh-CN" w:bidi="ar-SA"/>
              </w:rPr>
            </w:pPr>
            <w:r>
              <w:rPr>
                <w:rStyle w:val="18"/>
                <w:rFonts w:ascii="仿宋" w:hAnsi="仿宋" w:eastAsia="仿宋"/>
                <w:b w:val="0"/>
                <w:i w:val="0"/>
                <w:caps w:val="0"/>
                <w:spacing w:val="0"/>
                <w:w w:val="100"/>
                <w:kern w:val="2"/>
                <w:sz w:val="28"/>
                <w:szCs w:val="28"/>
                <w:lang w:val="en-US" w:eastAsia="zh-CN" w:bidi="ar-SA"/>
              </w:rPr>
              <w:t>务</w:t>
            </w:r>
          </w:p>
          <w:p>
            <w:pPr>
              <w:snapToGrid/>
              <w:spacing w:before="0" w:beforeAutospacing="0" w:after="0" w:afterAutospacing="0" w:line="480" w:lineRule="exact"/>
              <w:jc w:val="center"/>
              <w:textAlignment w:val="baseline"/>
              <w:rPr>
                <w:rStyle w:val="18"/>
                <w:rFonts w:ascii="仿宋" w:hAnsi="仿宋" w:eastAsia="仿宋"/>
                <w:b w:val="0"/>
                <w:i w:val="0"/>
                <w:caps w:val="0"/>
                <w:spacing w:val="0"/>
                <w:w w:val="100"/>
                <w:kern w:val="2"/>
                <w:sz w:val="28"/>
                <w:szCs w:val="28"/>
                <w:lang w:val="en-US" w:eastAsia="zh-CN" w:bidi="ar-SA"/>
              </w:rPr>
            </w:pPr>
            <w:r>
              <w:rPr>
                <w:rStyle w:val="18"/>
                <w:rFonts w:ascii="仿宋" w:hAnsi="仿宋" w:eastAsia="仿宋"/>
                <w:b w:val="0"/>
                <w:i w:val="0"/>
                <w:caps w:val="0"/>
                <w:spacing w:val="0"/>
                <w:w w:val="100"/>
                <w:kern w:val="2"/>
                <w:sz w:val="28"/>
                <w:szCs w:val="28"/>
                <w:lang w:val="en-US" w:eastAsia="zh-CN" w:bidi="ar-SA"/>
              </w:rPr>
              <w:t>处</w:t>
            </w:r>
          </w:p>
        </w:tc>
        <w:tc>
          <w:tcPr>
            <w:tcW w:w="7365"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480" w:lineRule="exact"/>
              <w:jc w:val="left"/>
              <w:textAlignment w:val="baseline"/>
              <w:rPr>
                <w:rStyle w:val="18"/>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480" w:lineRule="exact"/>
              <w:jc w:val="left"/>
              <w:textAlignment w:val="baseline"/>
              <w:rPr>
                <w:rStyle w:val="18"/>
                <w:rFonts w:ascii="仿宋" w:hAnsi="仿宋" w:eastAsia="仿宋"/>
                <w:b w:val="0"/>
                <w:i w:val="0"/>
                <w:caps w:val="0"/>
                <w:spacing w:val="0"/>
                <w:w w:val="100"/>
                <w:kern w:val="2"/>
                <w:sz w:val="28"/>
                <w:szCs w:val="28"/>
                <w:lang w:val="en-US" w:eastAsia="zh-CN" w:bidi="ar-SA"/>
              </w:rPr>
            </w:pPr>
          </w:p>
          <w:p>
            <w:pPr>
              <w:snapToGrid w:val="0"/>
              <w:spacing w:before="0" w:beforeAutospacing="0" w:after="0" w:afterAutospacing="0" w:line="480" w:lineRule="exact"/>
              <w:ind w:firstLine="3080" w:firstLineChars="1100"/>
              <w:jc w:val="left"/>
              <w:textAlignment w:val="baseline"/>
              <w:rPr>
                <w:rStyle w:val="18"/>
                <w:rFonts w:ascii="仿宋" w:hAnsi="仿宋" w:eastAsia="仿宋"/>
                <w:b w:val="0"/>
                <w:i w:val="0"/>
                <w:caps w:val="0"/>
                <w:spacing w:val="0"/>
                <w:w w:val="100"/>
                <w:kern w:val="2"/>
                <w:sz w:val="28"/>
                <w:szCs w:val="28"/>
                <w:lang w:val="en-US" w:eastAsia="zh-CN" w:bidi="ar-SA"/>
              </w:rPr>
            </w:pPr>
          </w:p>
          <w:p>
            <w:pPr>
              <w:snapToGrid w:val="0"/>
              <w:spacing w:before="0" w:beforeAutospacing="0" w:after="0" w:afterAutospacing="0" w:line="480" w:lineRule="exact"/>
              <w:ind w:firstLine="3080" w:firstLineChars="1100"/>
              <w:jc w:val="left"/>
              <w:textAlignment w:val="baseline"/>
              <w:rPr>
                <w:rStyle w:val="18"/>
                <w:rFonts w:ascii="仿宋" w:hAnsi="仿宋" w:eastAsia="仿宋"/>
                <w:b w:val="0"/>
                <w:i w:val="0"/>
                <w:caps w:val="0"/>
                <w:spacing w:val="0"/>
                <w:w w:val="100"/>
                <w:kern w:val="2"/>
                <w:sz w:val="28"/>
                <w:szCs w:val="28"/>
                <w:lang w:val="en-US" w:eastAsia="zh-CN" w:bidi="ar-SA"/>
              </w:rPr>
            </w:pPr>
          </w:p>
          <w:p>
            <w:pPr>
              <w:snapToGrid w:val="0"/>
              <w:spacing w:before="0" w:beforeAutospacing="0" w:after="0" w:afterAutospacing="0" w:line="480" w:lineRule="exact"/>
              <w:ind w:firstLine="3080" w:firstLineChars="1100"/>
              <w:jc w:val="left"/>
              <w:textAlignment w:val="baseline"/>
              <w:rPr>
                <w:rStyle w:val="18"/>
                <w:rFonts w:ascii="仿宋" w:hAnsi="仿宋" w:eastAsia="仿宋"/>
                <w:b w:val="0"/>
                <w:i w:val="0"/>
                <w:caps w:val="0"/>
                <w:spacing w:val="0"/>
                <w:w w:val="100"/>
                <w:kern w:val="2"/>
                <w:sz w:val="28"/>
                <w:szCs w:val="28"/>
                <w:lang w:val="en-US" w:eastAsia="zh-CN" w:bidi="ar-SA"/>
              </w:rPr>
            </w:pPr>
            <w:r>
              <w:rPr>
                <w:rStyle w:val="18"/>
                <w:rFonts w:ascii="仿宋" w:hAnsi="仿宋" w:eastAsia="仿宋"/>
                <w:b w:val="0"/>
                <w:i w:val="0"/>
                <w:caps w:val="0"/>
                <w:spacing w:val="0"/>
                <w:w w:val="100"/>
                <w:kern w:val="2"/>
                <w:sz w:val="28"/>
                <w:szCs w:val="28"/>
                <w:lang w:val="en-US" w:eastAsia="zh-CN" w:bidi="ar-SA"/>
              </w:rPr>
              <w:t>教务处处长签字：</w:t>
            </w:r>
          </w:p>
          <w:p>
            <w:pPr>
              <w:snapToGrid w:val="0"/>
              <w:spacing w:before="0" w:beforeAutospacing="0" w:after="0" w:afterAutospacing="0" w:line="480" w:lineRule="exact"/>
              <w:jc w:val="left"/>
              <w:textAlignment w:val="baseline"/>
              <w:rPr>
                <w:rStyle w:val="18"/>
                <w:rFonts w:ascii="仿宋" w:hAnsi="仿宋" w:eastAsia="仿宋"/>
                <w:b w:val="0"/>
                <w:i w:val="0"/>
                <w:caps w:val="0"/>
                <w:spacing w:val="0"/>
                <w:w w:val="100"/>
                <w:kern w:val="2"/>
                <w:sz w:val="28"/>
                <w:szCs w:val="28"/>
                <w:lang w:val="en-US" w:eastAsia="zh-CN" w:bidi="ar-SA"/>
              </w:rPr>
            </w:pPr>
            <w:r>
              <w:rPr>
                <w:rStyle w:val="18"/>
                <w:rFonts w:ascii="仿宋" w:hAnsi="仿宋" w:eastAsia="仿宋"/>
                <w:b w:val="0"/>
                <w:i w:val="0"/>
                <w:caps w:val="0"/>
                <w:spacing w:val="0"/>
                <w:w w:val="100"/>
                <w:kern w:val="2"/>
                <w:sz w:val="28"/>
                <w:szCs w:val="28"/>
                <w:lang w:val="en-US" w:eastAsia="zh-CN" w:bidi="ar-SA"/>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683" w:hRule="atLeast"/>
        </w:trPr>
        <w:tc>
          <w:tcPr>
            <w:tcW w:w="1333" w:type="dxa"/>
            <w:tcBorders>
              <w:top w:val="single" w:color="000000" w:sz="4" w:space="0"/>
              <w:left w:val="single" w:color="000000" w:sz="4" w:space="0"/>
              <w:bottom w:val="single" w:color="000000" w:sz="4" w:space="0"/>
              <w:right w:val="single" w:color="000000" w:sz="4" w:space="0"/>
            </w:tcBorders>
            <w:vAlign w:val="center"/>
          </w:tcPr>
          <w:p>
            <w:pPr>
              <w:snapToGrid/>
              <w:spacing w:before="0" w:beforeAutospacing="0" w:after="0" w:afterAutospacing="0" w:line="480" w:lineRule="exact"/>
              <w:jc w:val="center"/>
              <w:textAlignment w:val="baseline"/>
              <w:rPr>
                <w:rStyle w:val="18"/>
                <w:rFonts w:ascii="仿宋" w:hAnsi="仿宋" w:eastAsia="仿宋"/>
                <w:b w:val="0"/>
                <w:i w:val="0"/>
                <w:caps w:val="0"/>
                <w:spacing w:val="0"/>
                <w:w w:val="100"/>
                <w:kern w:val="2"/>
                <w:sz w:val="28"/>
                <w:szCs w:val="28"/>
                <w:lang w:val="en-US" w:eastAsia="zh-CN" w:bidi="ar-SA"/>
              </w:rPr>
            </w:pPr>
            <w:r>
              <w:rPr>
                <w:rStyle w:val="18"/>
                <w:rFonts w:ascii="仿宋" w:hAnsi="仿宋" w:eastAsia="仿宋"/>
                <w:b w:val="0"/>
                <w:i w:val="0"/>
                <w:caps w:val="0"/>
                <w:spacing w:val="0"/>
                <w:w w:val="100"/>
                <w:kern w:val="2"/>
                <w:sz w:val="28"/>
                <w:szCs w:val="28"/>
                <w:lang w:val="en-US" w:eastAsia="zh-CN" w:bidi="ar-SA"/>
              </w:rPr>
              <w:t>分</w:t>
            </w:r>
          </w:p>
          <w:p>
            <w:pPr>
              <w:snapToGrid/>
              <w:spacing w:before="0" w:beforeAutospacing="0" w:after="0" w:afterAutospacing="0" w:line="480" w:lineRule="exact"/>
              <w:jc w:val="center"/>
              <w:textAlignment w:val="baseline"/>
              <w:rPr>
                <w:rStyle w:val="18"/>
                <w:rFonts w:ascii="仿宋" w:hAnsi="仿宋" w:eastAsia="仿宋"/>
                <w:b w:val="0"/>
                <w:i w:val="0"/>
                <w:caps w:val="0"/>
                <w:spacing w:val="0"/>
                <w:w w:val="100"/>
                <w:kern w:val="2"/>
                <w:sz w:val="28"/>
                <w:szCs w:val="28"/>
                <w:lang w:val="en-US" w:eastAsia="zh-CN" w:bidi="ar-SA"/>
              </w:rPr>
            </w:pPr>
            <w:r>
              <w:rPr>
                <w:rStyle w:val="18"/>
                <w:rFonts w:ascii="仿宋" w:hAnsi="仿宋" w:eastAsia="仿宋"/>
                <w:b w:val="0"/>
                <w:i w:val="0"/>
                <w:caps w:val="0"/>
                <w:spacing w:val="0"/>
                <w:w w:val="100"/>
                <w:kern w:val="2"/>
                <w:sz w:val="28"/>
                <w:szCs w:val="28"/>
                <w:lang w:val="en-US" w:eastAsia="zh-CN" w:bidi="ar-SA"/>
              </w:rPr>
              <w:t>管</w:t>
            </w:r>
          </w:p>
          <w:p>
            <w:pPr>
              <w:snapToGrid/>
              <w:spacing w:before="0" w:beforeAutospacing="0" w:after="0" w:afterAutospacing="0" w:line="480" w:lineRule="exact"/>
              <w:jc w:val="center"/>
              <w:textAlignment w:val="baseline"/>
              <w:rPr>
                <w:rStyle w:val="18"/>
                <w:rFonts w:ascii="仿宋" w:hAnsi="仿宋" w:eastAsia="仿宋"/>
                <w:b w:val="0"/>
                <w:i w:val="0"/>
                <w:caps w:val="0"/>
                <w:spacing w:val="0"/>
                <w:w w:val="100"/>
                <w:kern w:val="2"/>
                <w:sz w:val="28"/>
                <w:szCs w:val="28"/>
                <w:lang w:val="en-US" w:eastAsia="zh-CN" w:bidi="ar-SA"/>
              </w:rPr>
            </w:pPr>
            <w:r>
              <w:rPr>
                <w:rStyle w:val="18"/>
                <w:rFonts w:ascii="仿宋" w:hAnsi="仿宋" w:eastAsia="仿宋"/>
                <w:b w:val="0"/>
                <w:i w:val="0"/>
                <w:caps w:val="0"/>
                <w:spacing w:val="0"/>
                <w:w w:val="100"/>
                <w:kern w:val="2"/>
                <w:sz w:val="28"/>
                <w:szCs w:val="28"/>
                <w:lang w:val="en-US" w:eastAsia="zh-CN" w:bidi="ar-SA"/>
              </w:rPr>
              <w:t>院</w:t>
            </w:r>
          </w:p>
          <w:p>
            <w:pPr>
              <w:snapToGrid/>
              <w:spacing w:before="0" w:beforeAutospacing="0" w:after="0" w:afterAutospacing="0" w:line="480" w:lineRule="exact"/>
              <w:jc w:val="center"/>
              <w:textAlignment w:val="baseline"/>
              <w:rPr>
                <w:rStyle w:val="18"/>
                <w:rFonts w:ascii="仿宋" w:hAnsi="仿宋" w:eastAsia="仿宋"/>
                <w:b w:val="0"/>
                <w:i w:val="0"/>
                <w:caps w:val="0"/>
                <w:spacing w:val="0"/>
                <w:w w:val="100"/>
                <w:kern w:val="2"/>
                <w:sz w:val="28"/>
                <w:szCs w:val="28"/>
                <w:lang w:val="en-US" w:eastAsia="zh-CN" w:bidi="ar-SA"/>
              </w:rPr>
            </w:pPr>
            <w:r>
              <w:rPr>
                <w:rStyle w:val="18"/>
                <w:rFonts w:ascii="仿宋" w:hAnsi="仿宋" w:eastAsia="仿宋"/>
                <w:b w:val="0"/>
                <w:i w:val="0"/>
                <w:caps w:val="0"/>
                <w:spacing w:val="0"/>
                <w:w w:val="100"/>
                <w:kern w:val="2"/>
                <w:sz w:val="28"/>
                <w:szCs w:val="28"/>
                <w:lang w:val="en-US" w:eastAsia="zh-CN" w:bidi="ar-SA"/>
              </w:rPr>
              <w:t>长</w:t>
            </w:r>
          </w:p>
        </w:tc>
        <w:tc>
          <w:tcPr>
            <w:tcW w:w="7365"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480" w:lineRule="exact"/>
              <w:jc w:val="left"/>
              <w:textAlignment w:val="baseline"/>
              <w:rPr>
                <w:rStyle w:val="18"/>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480" w:lineRule="exact"/>
              <w:jc w:val="left"/>
              <w:textAlignment w:val="baseline"/>
              <w:rPr>
                <w:rStyle w:val="18"/>
                <w:rFonts w:ascii="仿宋" w:hAnsi="仿宋" w:eastAsia="仿宋"/>
                <w:b w:val="0"/>
                <w:i w:val="0"/>
                <w:caps w:val="0"/>
                <w:spacing w:val="0"/>
                <w:w w:val="100"/>
                <w:kern w:val="2"/>
                <w:sz w:val="28"/>
                <w:szCs w:val="28"/>
                <w:lang w:val="en-US" w:eastAsia="zh-CN" w:bidi="ar-SA"/>
              </w:rPr>
            </w:pPr>
          </w:p>
          <w:p>
            <w:pPr>
              <w:snapToGrid w:val="0"/>
              <w:spacing w:before="0" w:beforeAutospacing="0" w:after="0" w:afterAutospacing="0" w:line="480" w:lineRule="exact"/>
              <w:ind w:firstLine="3080" w:firstLineChars="1100"/>
              <w:jc w:val="left"/>
              <w:textAlignment w:val="baseline"/>
              <w:rPr>
                <w:rStyle w:val="18"/>
                <w:rFonts w:ascii="仿宋" w:hAnsi="仿宋" w:eastAsia="仿宋"/>
                <w:b w:val="0"/>
                <w:i w:val="0"/>
                <w:caps w:val="0"/>
                <w:spacing w:val="0"/>
                <w:w w:val="100"/>
                <w:kern w:val="2"/>
                <w:sz w:val="28"/>
                <w:szCs w:val="28"/>
                <w:lang w:val="en-US" w:eastAsia="zh-CN" w:bidi="ar-SA"/>
              </w:rPr>
            </w:pPr>
          </w:p>
          <w:p>
            <w:pPr>
              <w:snapToGrid w:val="0"/>
              <w:spacing w:before="0" w:beforeAutospacing="0" w:after="0" w:afterAutospacing="0" w:line="480" w:lineRule="exact"/>
              <w:ind w:firstLine="3080" w:firstLineChars="1100"/>
              <w:jc w:val="left"/>
              <w:textAlignment w:val="baseline"/>
              <w:rPr>
                <w:rStyle w:val="18"/>
                <w:rFonts w:ascii="仿宋" w:hAnsi="仿宋" w:eastAsia="仿宋"/>
                <w:b w:val="0"/>
                <w:i w:val="0"/>
                <w:caps w:val="0"/>
                <w:spacing w:val="0"/>
                <w:w w:val="100"/>
                <w:kern w:val="2"/>
                <w:sz w:val="28"/>
                <w:szCs w:val="28"/>
                <w:lang w:val="en-US" w:eastAsia="zh-CN" w:bidi="ar-SA"/>
              </w:rPr>
            </w:pPr>
          </w:p>
          <w:p>
            <w:pPr>
              <w:snapToGrid w:val="0"/>
              <w:spacing w:before="0" w:beforeAutospacing="0" w:after="0" w:afterAutospacing="0" w:line="480" w:lineRule="exact"/>
              <w:ind w:firstLine="3080" w:firstLineChars="1100"/>
              <w:jc w:val="left"/>
              <w:textAlignment w:val="baseline"/>
              <w:rPr>
                <w:rStyle w:val="18"/>
                <w:rFonts w:ascii="仿宋" w:hAnsi="仿宋" w:eastAsia="仿宋"/>
                <w:b w:val="0"/>
                <w:i w:val="0"/>
                <w:caps w:val="0"/>
                <w:spacing w:val="0"/>
                <w:w w:val="100"/>
                <w:kern w:val="2"/>
                <w:sz w:val="28"/>
                <w:szCs w:val="28"/>
                <w:lang w:val="en-US" w:eastAsia="zh-CN" w:bidi="ar-SA"/>
              </w:rPr>
            </w:pPr>
            <w:r>
              <w:rPr>
                <w:rStyle w:val="18"/>
                <w:rFonts w:ascii="仿宋" w:hAnsi="仿宋" w:eastAsia="仿宋"/>
                <w:b w:val="0"/>
                <w:i w:val="0"/>
                <w:caps w:val="0"/>
                <w:spacing w:val="0"/>
                <w:w w:val="100"/>
                <w:kern w:val="2"/>
                <w:sz w:val="28"/>
                <w:szCs w:val="28"/>
                <w:lang w:val="en-US" w:eastAsia="zh-CN" w:bidi="ar-SA"/>
              </w:rPr>
              <w:t xml:space="preserve">分管院长签字：  </w:t>
            </w:r>
          </w:p>
          <w:p>
            <w:pPr>
              <w:snapToGrid w:val="0"/>
              <w:spacing w:before="0" w:beforeAutospacing="0" w:after="0" w:afterAutospacing="0" w:line="480" w:lineRule="exact"/>
              <w:jc w:val="left"/>
              <w:textAlignment w:val="baseline"/>
              <w:rPr>
                <w:rStyle w:val="18"/>
                <w:rFonts w:ascii="仿宋" w:hAnsi="仿宋" w:eastAsia="仿宋"/>
                <w:b w:val="0"/>
                <w:i w:val="0"/>
                <w:caps w:val="0"/>
                <w:spacing w:val="0"/>
                <w:w w:val="100"/>
                <w:kern w:val="2"/>
                <w:sz w:val="28"/>
                <w:szCs w:val="28"/>
                <w:lang w:val="en-US" w:eastAsia="zh-CN" w:bidi="ar-SA"/>
              </w:rPr>
            </w:pPr>
            <w:r>
              <w:rPr>
                <w:rStyle w:val="18"/>
                <w:rFonts w:ascii="仿宋" w:hAnsi="仿宋" w:eastAsia="仿宋"/>
                <w:b w:val="0"/>
                <w:i w:val="0"/>
                <w:caps w:val="0"/>
                <w:spacing w:val="0"/>
                <w:w w:val="100"/>
                <w:kern w:val="2"/>
                <w:sz w:val="28"/>
                <w:szCs w:val="28"/>
                <w:lang w:val="en-US" w:eastAsia="zh-CN" w:bidi="ar-SA"/>
              </w:rPr>
              <w:t xml:space="preserve">                        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2807" w:hRule="atLeast"/>
        </w:trPr>
        <w:tc>
          <w:tcPr>
            <w:tcW w:w="1333" w:type="dxa"/>
            <w:tcBorders>
              <w:top w:val="single" w:color="000000" w:sz="4" w:space="0"/>
              <w:left w:val="single" w:color="000000" w:sz="4" w:space="0"/>
              <w:bottom w:val="single" w:color="000000" w:sz="4" w:space="0"/>
              <w:right w:val="single" w:color="000000" w:sz="4" w:space="0"/>
            </w:tcBorders>
            <w:vAlign w:val="center"/>
          </w:tcPr>
          <w:p>
            <w:pPr>
              <w:snapToGrid w:val="0"/>
              <w:spacing w:before="0" w:beforeAutospacing="0" w:after="0" w:afterAutospacing="0" w:line="480" w:lineRule="exact"/>
              <w:ind w:firstLine="420" w:firstLineChars="150"/>
              <w:jc w:val="both"/>
              <w:textAlignment w:val="baseline"/>
              <w:rPr>
                <w:rStyle w:val="18"/>
                <w:rFonts w:hint="eastAsia" w:ascii="仿宋" w:hAnsi="仿宋" w:eastAsia="仿宋"/>
                <w:b w:val="0"/>
                <w:i w:val="0"/>
                <w:caps w:val="0"/>
                <w:spacing w:val="0"/>
                <w:w w:val="100"/>
                <w:kern w:val="2"/>
                <w:sz w:val="28"/>
                <w:szCs w:val="28"/>
                <w:lang w:val="en-US" w:eastAsia="zh-CN" w:bidi="ar-SA"/>
              </w:rPr>
            </w:pPr>
            <w:r>
              <w:rPr>
                <w:rStyle w:val="18"/>
                <w:rFonts w:hint="eastAsia" w:ascii="仿宋" w:hAnsi="仿宋" w:eastAsia="仿宋"/>
                <w:b w:val="0"/>
                <w:i w:val="0"/>
                <w:caps w:val="0"/>
                <w:spacing w:val="0"/>
                <w:w w:val="100"/>
                <w:kern w:val="2"/>
                <w:sz w:val="28"/>
                <w:szCs w:val="28"/>
                <w:lang w:val="en-US" w:eastAsia="zh-CN" w:bidi="ar-SA"/>
              </w:rPr>
              <w:t>学</w:t>
            </w:r>
          </w:p>
          <w:p>
            <w:pPr>
              <w:snapToGrid w:val="0"/>
              <w:spacing w:before="0" w:beforeAutospacing="0" w:after="0" w:afterAutospacing="0" w:line="480" w:lineRule="exact"/>
              <w:ind w:firstLine="420" w:firstLineChars="150"/>
              <w:jc w:val="both"/>
              <w:textAlignment w:val="baseline"/>
              <w:rPr>
                <w:rStyle w:val="18"/>
                <w:rFonts w:hint="eastAsia" w:ascii="仿宋" w:hAnsi="仿宋" w:eastAsia="仿宋"/>
                <w:b w:val="0"/>
                <w:i w:val="0"/>
                <w:caps w:val="0"/>
                <w:spacing w:val="0"/>
                <w:w w:val="100"/>
                <w:kern w:val="2"/>
                <w:sz w:val="28"/>
                <w:szCs w:val="28"/>
                <w:lang w:val="en-US" w:eastAsia="zh-CN" w:bidi="ar-SA"/>
              </w:rPr>
            </w:pPr>
            <w:r>
              <w:rPr>
                <w:rStyle w:val="18"/>
                <w:rFonts w:hint="eastAsia" w:ascii="仿宋" w:hAnsi="仿宋" w:eastAsia="仿宋"/>
                <w:b w:val="0"/>
                <w:i w:val="0"/>
                <w:caps w:val="0"/>
                <w:spacing w:val="0"/>
                <w:w w:val="100"/>
                <w:kern w:val="2"/>
                <w:sz w:val="28"/>
                <w:szCs w:val="28"/>
                <w:lang w:val="en-US" w:eastAsia="zh-CN" w:bidi="ar-SA"/>
              </w:rPr>
              <w:t>术</w:t>
            </w:r>
          </w:p>
          <w:p>
            <w:pPr>
              <w:snapToGrid w:val="0"/>
              <w:spacing w:before="0" w:beforeAutospacing="0" w:after="0" w:afterAutospacing="0" w:line="480" w:lineRule="exact"/>
              <w:ind w:firstLine="420" w:firstLineChars="150"/>
              <w:jc w:val="both"/>
              <w:textAlignment w:val="baseline"/>
              <w:rPr>
                <w:rStyle w:val="18"/>
                <w:rFonts w:hint="eastAsia" w:ascii="仿宋" w:hAnsi="仿宋" w:eastAsia="仿宋"/>
                <w:b w:val="0"/>
                <w:i w:val="0"/>
                <w:caps w:val="0"/>
                <w:spacing w:val="0"/>
                <w:w w:val="100"/>
                <w:kern w:val="2"/>
                <w:sz w:val="28"/>
                <w:szCs w:val="28"/>
                <w:lang w:val="en-US" w:eastAsia="zh-CN" w:bidi="ar-SA"/>
              </w:rPr>
            </w:pPr>
            <w:r>
              <w:rPr>
                <w:rStyle w:val="18"/>
                <w:rFonts w:hint="eastAsia" w:ascii="仿宋" w:hAnsi="仿宋" w:eastAsia="仿宋"/>
                <w:b w:val="0"/>
                <w:i w:val="0"/>
                <w:caps w:val="0"/>
                <w:spacing w:val="0"/>
                <w:w w:val="100"/>
                <w:kern w:val="2"/>
                <w:sz w:val="28"/>
                <w:szCs w:val="28"/>
                <w:lang w:val="en-US" w:eastAsia="zh-CN" w:bidi="ar-SA"/>
              </w:rPr>
              <w:t>委</w:t>
            </w:r>
          </w:p>
          <w:p>
            <w:pPr>
              <w:snapToGrid w:val="0"/>
              <w:spacing w:before="0" w:beforeAutospacing="0" w:after="0" w:afterAutospacing="0" w:line="480" w:lineRule="exact"/>
              <w:ind w:firstLine="420" w:firstLineChars="150"/>
              <w:jc w:val="both"/>
              <w:textAlignment w:val="baseline"/>
              <w:rPr>
                <w:rStyle w:val="18"/>
                <w:rFonts w:hint="eastAsia" w:ascii="仿宋" w:hAnsi="仿宋" w:eastAsia="仿宋"/>
                <w:b w:val="0"/>
                <w:i w:val="0"/>
                <w:caps w:val="0"/>
                <w:spacing w:val="0"/>
                <w:w w:val="100"/>
                <w:kern w:val="2"/>
                <w:sz w:val="28"/>
                <w:szCs w:val="28"/>
                <w:lang w:val="en-US" w:eastAsia="zh-CN" w:bidi="ar-SA"/>
              </w:rPr>
            </w:pPr>
            <w:r>
              <w:rPr>
                <w:rStyle w:val="18"/>
                <w:rFonts w:hint="eastAsia" w:ascii="仿宋" w:hAnsi="仿宋" w:eastAsia="仿宋"/>
                <w:b w:val="0"/>
                <w:i w:val="0"/>
                <w:caps w:val="0"/>
                <w:spacing w:val="0"/>
                <w:w w:val="100"/>
                <w:kern w:val="2"/>
                <w:sz w:val="28"/>
                <w:szCs w:val="28"/>
                <w:lang w:val="en-US" w:eastAsia="zh-CN" w:bidi="ar-SA"/>
              </w:rPr>
              <w:t>员</w:t>
            </w:r>
          </w:p>
          <w:p>
            <w:pPr>
              <w:snapToGrid w:val="0"/>
              <w:spacing w:before="0" w:beforeAutospacing="0" w:after="0" w:afterAutospacing="0" w:line="480" w:lineRule="exact"/>
              <w:ind w:firstLine="420" w:firstLineChars="150"/>
              <w:jc w:val="both"/>
              <w:textAlignment w:val="baseline"/>
              <w:rPr>
                <w:rStyle w:val="18"/>
                <w:rFonts w:hint="eastAsia" w:ascii="仿宋" w:hAnsi="仿宋" w:eastAsia="仿宋"/>
                <w:b w:val="0"/>
                <w:i w:val="0"/>
                <w:caps w:val="0"/>
                <w:spacing w:val="0"/>
                <w:w w:val="100"/>
                <w:kern w:val="2"/>
                <w:sz w:val="28"/>
                <w:szCs w:val="28"/>
                <w:lang w:val="en-US" w:eastAsia="zh-CN" w:bidi="ar-SA"/>
              </w:rPr>
            </w:pPr>
            <w:r>
              <w:rPr>
                <w:rStyle w:val="18"/>
                <w:rFonts w:hint="eastAsia" w:ascii="仿宋" w:hAnsi="仿宋" w:eastAsia="仿宋"/>
                <w:b w:val="0"/>
                <w:i w:val="0"/>
                <w:caps w:val="0"/>
                <w:spacing w:val="0"/>
                <w:w w:val="100"/>
                <w:kern w:val="2"/>
                <w:sz w:val="28"/>
                <w:szCs w:val="28"/>
                <w:lang w:val="en-US" w:eastAsia="zh-CN" w:bidi="ar-SA"/>
              </w:rPr>
              <w:t>会</w:t>
            </w:r>
          </w:p>
          <w:p>
            <w:pPr>
              <w:snapToGrid w:val="0"/>
              <w:spacing w:before="0" w:beforeAutospacing="0" w:after="0" w:afterAutospacing="0" w:line="480" w:lineRule="exact"/>
              <w:ind w:firstLine="420" w:firstLineChars="150"/>
              <w:jc w:val="both"/>
              <w:textAlignment w:val="baseline"/>
              <w:rPr>
                <w:rStyle w:val="18"/>
                <w:rFonts w:hint="eastAsia" w:ascii="仿宋" w:hAnsi="仿宋" w:eastAsia="仿宋"/>
                <w:b w:val="0"/>
                <w:i w:val="0"/>
                <w:caps w:val="0"/>
                <w:spacing w:val="0"/>
                <w:w w:val="100"/>
                <w:kern w:val="2"/>
                <w:sz w:val="28"/>
                <w:szCs w:val="28"/>
                <w:lang w:val="en-US" w:eastAsia="zh-CN" w:bidi="ar-SA"/>
              </w:rPr>
            </w:pPr>
            <w:r>
              <w:rPr>
                <w:rStyle w:val="18"/>
                <w:rFonts w:hint="eastAsia" w:ascii="仿宋" w:hAnsi="仿宋" w:eastAsia="仿宋"/>
                <w:b w:val="0"/>
                <w:i w:val="0"/>
                <w:caps w:val="0"/>
                <w:spacing w:val="0"/>
                <w:w w:val="100"/>
                <w:kern w:val="2"/>
                <w:sz w:val="28"/>
                <w:szCs w:val="28"/>
                <w:lang w:val="en-US" w:eastAsia="zh-CN" w:bidi="ar-SA"/>
              </w:rPr>
              <w:t>主</w:t>
            </w:r>
          </w:p>
          <w:p>
            <w:pPr>
              <w:snapToGrid w:val="0"/>
              <w:spacing w:before="0" w:beforeAutospacing="0" w:after="0" w:afterAutospacing="0" w:line="480" w:lineRule="exact"/>
              <w:ind w:firstLine="420" w:firstLineChars="150"/>
              <w:jc w:val="both"/>
              <w:textAlignment w:val="baseline"/>
              <w:rPr>
                <w:rStyle w:val="18"/>
                <w:rFonts w:ascii="仿宋" w:hAnsi="仿宋" w:eastAsia="仿宋"/>
                <w:b w:val="0"/>
                <w:i w:val="0"/>
                <w:caps w:val="0"/>
                <w:spacing w:val="0"/>
                <w:w w:val="100"/>
                <w:kern w:val="2"/>
                <w:sz w:val="28"/>
                <w:szCs w:val="28"/>
                <w:lang w:val="en-US" w:eastAsia="zh-CN" w:bidi="ar-SA"/>
              </w:rPr>
            </w:pPr>
            <w:r>
              <w:rPr>
                <w:rStyle w:val="18"/>
                <w:rFonts w:hint="eastAsia" w:ascii="仿宋" w:hAnsi="仿宋" w:eastAsia="仿宋"/>
                <w:b w:val="0"/>
                <w:i w:val="0"/>
                <w:caps w:val="0"/>
                <w:spacing w:val="0"/>
                <w:w w:val="100"/>
                <w:kern w:val="2"/>
                <w:sz w:val="28"/>
                <w:szCs w:val="28"/>
                <w:lang w:val="en-US" w:eastAsia="zh-CN" w:bidi="ar-SA"/>
              </w:rPr>
              <w:t>任</w:t>
            </w:r>
          </w:p>
        </w:tc>
        <w:tc>
          <w:tcPr>
            <w:tcW w:w="7365" w:type="dxa"/>
            <w:tcBorders>
              <w:top w:val="single" w:color="000000" w:sz="4" w:space="0"/>
              <w:left w:val="single" w:color="000000" w:sz="4" w:space="0"/>
              <w:bottom w:val="single" w:color="000000" w:sz="4" w:space="0"/>
              <w:right w:val="single" w:color="000000" w:sz="4" w:space="0"/>
            </w:tcBorders>
            <w:vAlign w:val="top"/>
          </w:tcPr>
          <w:p>
            <w:pPr>
              <w:snapToGrid/>
              <w:spacing w:before="0" w:beforeAutospacing="0" w:after="0" w:afterAutospacing="0" w:line="480" w:lineRule="exact"/>
              <w:jc w:val="left"/>
              <w:textAlignment w:val="baseline"/>
              <w:rPr>
                <w:rStyle w:val="18"/>
                <w:rFonts w:ascii="仿宋" w:hAnsi="仿宋" w:eastAsia="仿宋"/>
                <w:b w:val="0"/>
                <w:i w:val="0"/>
                <w:caps w:val="0"/>
                <w:spacing w:val="0"/>
                <w:w w:val="100"/>
                <w:kern w:val="2"/>
                <w:sz w:val="28"/>
                <w:szCs w:val="28"/>
                <w:lang w:val="en-US" w:eastAsia="zh-CN" w:bidi="ar-SA"/>
              </w:rPr>
            </w:pPr>
          </w:p>
          <w:p>
            <w:pPr>
              <w:snapToGrid/>
              <w:spacing w:before="0" w:beforeAutospacing="0" w:after="0" w:afterAutospacing="0" w:line="480" w:lineRule="exact"/>
              <w:jc w:val="left"/>
              <w:textAlignment w:val="baseline"/>
              <w:rPr>
                <w:rStyle w:val="18"/>
                <w:rFonts w:ascii="仿宋" w:hAnsi="仿宋" w:eastAsia="仿宋"/>
                <w:b w:val="0"/>
                <w:i w:val="0"/>
                <w:caps w:val="0"/>
                <w:spacing w:val="0"/>
                <w:w w:val="100"/>
                <w:kern w:val="2"/>
                <w:sz w:val="28"/>
                <w:szCs w:val="28"/>
                <w:lang w:val="en-US" w:eastAsia="zh-CN" w:bidi="ar-SA"/>
              </w:rPr>
            </w:pPr>
          </w:p>
          <w:p>
            <w:pPr>
              <w:snapToGrid w:val="0"/>
              <w:spacing w:before="0" w:beforeAutospacing="0" w:after="0" w:afterAutospacing="0" w:line="480" w:lineRule="exact"/>
              <w:ind w:firstLine="3360" w:firstLineChars="1200"/>
              <w:jc w:val="left"/>
              <w:textAlignment w:val="baseline"/>
              <w:rPr>
                <w:rStyle w:val="18"/>
                <w:rFonts w:ascii="仿宋" w:hAnsi="仿宋" w:eastAsia="仿宋"/>
                <w:b w:val="0"/>
                <w:i w:val="0"/>
                <w:caps w:val="0"/>
                <w:spacing w:val="0"/>
                <w:w w:val="100"/>
                <w:kern w:val="2"/>
                <w:sz w:val="28"/>
                <w:szCs w:val="28"/>
                <w:lang w:val="en-US" w:eastAsia="zh-CN" w:bidi="ar-SA"/>
              </w:rPr>
            </w:pPr>
          </w:p>
          <w:p>
            <w:pPr>
              <w:snapToGrid w:val="0"/>
              <w:spacing w:before="0" w:beforeAutospacing="0" w:after="0" w:afterAutospacing="0" w:line="480" w:lineRule="exact"/>
              <w:ind w:firstLine="3360" w:firstLineChars="1200"/>
              <w:jc w:val="left"/>
              <w:textAlignment w:val="baseline"/>
              <w:rPr>
                <w:rStyle w:val="18"/>
                <w:rFonts w:ascii="仿宋" w:hAnsi="仿宋" w:eastAsia="仿宋"/>
                <w:b w:val="0"/>
                <w:i w:val="0"/>
                <w:caps w:val="0"/>
                <w:spacing w:val="0"/>
                <w:w w:val="100"/>
                <w:kern w:val="2"/>
                <w:sz w:val="28"/>
                <w:szCs w:val="28"/>
                <w:lang w:val="en-US" w:eastAsia="zh-CN" w:bidi="ar-SA"/>
              </w:rPr>
            </w:pPr>
          </w:p>
          <w:p>
            <w:pPr>
              <w:snapToGrid w:val="0"/>
              <w:spacing w:before="0" w:beforeAutospacing="0" w:after="0" w:afterAutospacing="0" w:line="480" w:lineRule="exact"/>
              <w:ind w:firstLine="3360" w:firstLineChars="1200"/>
              <w:jc w:val="left"/>
              <w:textAlignment w:val="baseline"/>
              <w:rPr>
                <w:rStyle w:val="18"/>
                <w:rFonts w:ascii="仿宋" w:hAnsi="仿宋" w:eastAsia="仿宋"/>
                <w:b w:val="0"/>
                <w:i w:val="0"/>
                <w:caps w:val="0"/>
                <w:spacing w:val="0"/>
                <w:w w:val="100"/>
                <w:kern w:val="2"/>
                <w:sz w:val="28"/>
                <w:szCs w:val="28"/>
                <w:lang w:val="en-US" w:eastAsia="zh-CN" w:bidi="ar-SA"/>
              </w:rPr>
            </w:pPr>
            <w:r>
              <w:rPr>
                <w:rStyle w:val="18"/>
                <w:rFonts w:hint="eastAsia" w:ascii="仿宋" w:hAnsi="仿宋" w:eastAsia="仿宋"/>
                <w:b w:val="0"/>
                <w:i w:val="0"/>
                <w:caps w:val="0"/>
                <w:spacing w:val="0"/>
                <w:w w:val="100"/>
                <w:kern w:val="2"/>
                <w:sz w:val="28"/>
                <w:szCs w:val="28"/>
                <w:lang w:val="en-US" w:eastAsia="zh-CN" w:bidi="ar-SA"/>
              </w:rPr>
              <w:t>主任</w:t>
            </w:r>
            <w:r>
              <w:rPr>
                <w:rStyle w:val="18"/>
                <w:rFonts w:ascii="仿宋" w:hAnsi="仿宋" w:eastAsia="仿宋"/>
                <w:b w:val="0"/>
                <w:i w:val="0"/>
                <w:caps w:val="0"/>
                <w:spacing w:val="0"/>
                <w:w w:val="100"/>
                <w:kern w:val="2"/>
                <w:sz w:val="28"/>
                <w:szCs w:val="28"/>
                <w:lang w:val="en-US" w:eastAsia="zh-CN" w:bidi="ar-SA"/>
              </w:rPr>
              <w:t xml:space="preserve">签字：   </w:t>
            </w:r>
          </w:p>
          <w:p>
            <w:pPr>
              <w:snapToGrid/>
              <w:spacing w:before="0" w:beforeAutospacing="0" w:after="0" w:afterAutospacing="0" w:line="480" w:lineRule="exact"/>
              <w:jc w:val="left"/>
              <w:textAlignment w:val="baseline"/>
              <w:rPr>
                <w:rStyle w:val="18"/>
                <w:rFonts w:ascii="仿宋" w:hAnsi="仿宋" w:eastAsia="仿宋"/>
                <w:b w:val="0"/>
                <w:i w:val="0"/>
                <w:caps w:val="0"/>
                <w:spacing w:val="0"/>
                <w:w w:val="100"/>
                <w:kern w:val="2"/>
                <w:sz w:val="28"/>
                <w:szCs w:val="28"/>
                <w:lang w:val="en-US" w:eastAsia="zh-CN" w:bidi="ar-SA"/>
              </w:rPr>
            </w:pPr>
            <w:r>
              <w:rPr>
                <w:rStyle w:val="18"/>
                <w:rFonts w:ascii="仿宋" w:hAnsi="仿宋" w:eastAsia="仿宋"/>
                <w:b w:val="0"/>
                <w:i w:val="0"/>
                <w:caps w:val="0"/>
                <w:spacing w:val="0"/>
                <w:w w:val="100"/>
                <w:kern w:val="2"/>
                <w:sz w:val="28"/>
                <w:szCs w:val="28"/>
                <w:lang w:val="en-US" w:eastAsia="zh-CN" w:bidi="ar-SA"/>
              </w:rPr>
              <w:t xml:space="preserve">                        年  月  日</w:t>
            </w:r>
          </w:p>
        </w:tc>
      </w:tr>
    </w:tbl>
    <w:p>
      <w:pPr>
        <w:snapToGrid/>
        <w:spacing w:before="0" w:beforeAutospacing="0" w:after="0" w:afterAutospacing="0" w:line="480" w:lineRule="exact"/>
        <w:jc w:val="both"/>
        <w:textAlignment w:val="baseline"/>
        <w:rPr>
          <w:rStyle w:val="18"/>
          <w:rFonts w:ascii="楷体_GB2312" w:hAnsi="宋体" w:eastAsia="楷体_GB2312" w:cs="Times New Roman"/>
          <w:b/>
          <w:bCs/>
          <w:i w:val="0"/>
          <w:caps w:val="0"/>
          <w:spacing w:val="0"/>
          <w:w w:val="100"/>
          <w:kern w:val="2"/>
          <w:sz w:val="32"/>
          <w:szCs w:val="24"/>
          <w:lang w:val="en-US" w:eastAsia="zh-CN" w:bidi="ar-SA"/>
        </w:rPr>
      </w:pPr>
    </w:p>
    <w:sectPr>
      <w:pgSz w:w="11906" w:h="16838"/>
      <w:pgMar w:top="1440" w:right="1800" w:bottom="1440" w:left="1800" w:header="851" w:footer="992" w:gutter="0"/>
      <w:lnNumType w:countBy="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MingLiU">
    <w:altName w:val="PMingLiU-ExtB"/>
    <w:panose1 w:val="02020500000000000000"/>
    <w:charset w:val="88"/>
    <w:family w:val="auto"/>
    <w:pitch w:val="default"/>
    <w:sig w:usb0="00000000" w:usb1="00000000" w:usb2="00000016" w:usb3="00000000" w:csb0="00100001"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default"/>
    <w:sig w:usb0="00000000" w:usb1="00000000" w:usb2="00000000" w:usb3="00000000" w:csb0="00000000" w:csb1="00000000"/>
    <w:embedRegular r:id="rId1" w:fontKey="{59BDE075-1397-4A6B-AF0A-6888060989C5}"/>
  </w:font>
  <w:font w:name="华文行楷">
    <w:panose1 w:val="02010800040101010101"/>
    <w:charset w:val="86"/>
    <w:family w:val="auto"/>
    <w:pitch w:val="default"/>
    <w:sig w:usb0="00000000" w:usb1="00000000" w:usb2="00000000" w:usb3="00000000" w:csb0="00000000" w:csb1="00000000"/>
    <w:embedRegular r:id="rId2" w:fontKey="{DE4DD8F1-9B5B-4B3B-A60A-612BA10FE6AA}"/>
  </w:font>
  <w:font w:name="方正小标宋简体">
    <w:altName w:val="仿宋_GB2312"/>
    <w:panose1 w:val="02010601030101010101"/>
    <w:charset w:val="86"/>
    <w:family w:val="auto"/>
    <w:pitch w:val="default"/>
    <w:sig w:usb0="00000000" w:usb1="00000000" w:usb2="00000000" w:usb3="00000000" w:csb0="00040000" w:csb1="00000000"/>
    <w:embedRegular r:id="rId3" w:fontKey="{DEE119CF-9D77-44CA-AAD1-4B84AA123CDD}"/>
  </w:font>
  <w:font w:name="仿宋">
    <w:panose1 w:val="02010609060101010101"/>
    <w:charset w:val="86"/>
    <w:family w:val="auto"/>
    <w:pitch w:val="default"/>
    <w:sig w:usb0="800002BF" w:usb1="38CF7CFA" w:usb2="00000016" w:usb3="00000000" w:csb0="00040001" w:csb1="00000000"/>
    <w:embedRegular r:id="rId4" w:fontKey="{4CE1EE35-964A-42E1-ABE7-6D33B1B2CE96}"/>
  </w:font>
  <w:font w:name="仿宋_GB2312">
    <w:panose1 w:val="02010609030101010101"/>
    <w:charset w:val="86"/>
    <w:family w:val="auto"/>
    <w:pitch w:val="default"/>
    <w:sig w:usb0="00000000" w:usb1="00000000" w:usb2="00000000" w:usb3="00000000" w:csb0="00000000" w:csb1="00000000"/>
    <w:embedRegular r:id="rId5" w:fontKey="{81118F9A-DE38-4339-BDE6-2427B05E7C1D}"/>
  </w:font>
  <w:font w:name="仿宋_GB2312">
    <w:panose1 w:val="02010609030101010101"/>
    <w:charset w:val="00"/>
    <w:family w:val="auto"/>
    <w:pitch w:val="default"/>
    <w:sig w:usb0="00000000" w:usb1="00000000" w:usb2="00000000" w:usb3="00000000" w:csb0="00000000" w:csb1="00000000"/>
  </w:font>
  <w:font w:name="P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76ADB65"/>
    <w:multiLevelType w:val="singleLevel"/>
    <w:tmpl w:val="F76ADB65"/>
    <w:lvl w:ilvl="0" w:tentative="0">
      <w:start w:val="2"/>
      <w:numFmt w:val="chineseCounting"/>
      <w:suff w:val="nothing"/>
      <w:lvlText w:val="%1、"/>
      <w:lvlJc w:val="left"/>
    </w:lvl>
  </w:abstractNum>
  <w:abstractNum w:abstractNumId="1">
    <w:nsid w:val="14335AAE"/>
    <w:multiLevelType w:val="singleLevel"/>
    <w:tmpl w:val="14335AAE"/>
    <w:lvl w:ilvl="0" w:tentative="0">
      <w:start w:val="1"/>
      <w:numFmt w:val="chineseCounting"/>
      <w:suff w:val="nothing"/>
      <w:lvlText w:val="（%1）"/>
      <w:lvlJc w:val="left"/>
      <w:pPr>
        <w:ind w:left="-560"/>
      </w:pPr>
    </w:lvl>
  </w:abstractNum>
  <w:abstractNum w:abstractNumId="2">
    <w:nsid w:val="5BF5FF3C"/>
    <w:multiLevelType w:val="singleLevel"/>
    <w:tmpl w:val="5BF5FF3C"/>
    <w:lvl w:ilvl="0" w:tentative="0">
      <w:start w:val="8"/>
      <w:numFmt w:val="chineseCounting"/>
      <w:suff w:val="nothing"/>
      <w:lvlText w:val="%1、"/>
      <w:lvlJc w:val="left"/>
      <w:rPr>
        <w:rFonts w:hint="eastAsia"/>
      </w:rPr>
    </w:lvl>
  </w:abstractNum>
  <w:abstractNum w:abstractNumId="3">
    <w:nsid w:val="63043FC2"/>
    <w:multiLevelType w:val="singleLevel"/>
    <w:tmpl w:val="63043FC2"/>
    <w:lvl w:ilvl="0" w:tentative="0">
      <w:start w:val="1"/>
      <w:numFmt w:val="chineseCounting"/>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isplayHorizontalDrawingGridEvery w:val="1"/>
  <w:displayVerticalDrawingGridEvery w:val="1"/>
  <w:doNotUseMarginsForDrawingGridOrigin w:val="1"/>
  <w:drawingGridHorizontalOrigin w:val="1800"/>
  <w:drawingGridVerticalOrigin w:val="1440"/>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5ZDY2MjVlYzlkYjg4ZjY0YzMxZjdlMjI0MTAyZmUifQ=="/>
  </w:docVars>
  <w:rsids>
    <w:rsidRoot w:val="00000000"/>
    <w:rsid w:val="0AD05C95"/>
    <w:rsid w:val="0D9D4C3E"/>
    <w:rsid w:val="102B54E3"/>
    <w:rsid w:val="129C2D8F"/>
    <w:rsid w:val="14F47704"/>
    <w:rsid w:val="15455D60"/>
    <w:rsid w:val="18C1177B"/>
    <w:rsid w:val="2184544E"/>
    <w:rsid w:val="255248B2"/>
    <w:rsid w:val="3A317290"/>
    <w:rsid w:val="3E1C7348"/>
    <w:rsid w:val="40EC1BBA"/>
    <w:rsid w:val="49CD3D64"/>
    <w:rsid w:val="6C106B86"/>
    <w:rsid w:val="725D4E9A"/>
    <w:rsid w:val="746D4BF1"/>
    <w:rsid w:val="75621388"/>
    <w:rsid w:val="758C09C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黑体"/>
      <w:kern w:val="2"/>
      <w:sz w:val="21"/>
      <w:szCs w:val="24"/>
      <w:lang w:val="en-US" w:eastAsia="zh-CN" w:bidi="ar-SA"/>
    </w:rPr>
  </w:style>
  <w:style w:type="character" w:default="1" w:styleId="6">
    <w:name w:val="Default Paragraph Font"/>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rPr>
      <w:rFonts w:ascii="PMingLiU" w:hAnsi="PMingLiU" w:eastAsia="PMingLiU" w:cs="PMingLiU"/>
      <w:sz w:val="22"/>
      <w:szCs w:val="22"/>
      <w:lang w:val="zh-CN" w:eastAsia="zh-CN" w:bidi="zh-CN"/>
    </w:rPr>
  </w:style>
  <w:style w:type="paragraph" w:styleId="3">
    <w:name w:val="footer"/>
    <w:basedOn w:val="1"/>
    <w:link w:val="19"/>
    <w:qFormat/>
    <w:uiPriority w:val="0"/>
    <w:pPr>
      <w:tabs>
        <w:tab w:val="center" w:pos="4153"/>
        <w:tab w:val="right" w:pos="8306"/>
      </w:tabs>
      <w:snapToGrid w:val="0"/>
      <w:jc w:val="left"/>
      <w:textAlignment w:val="baseline"/>
    </w:pPr>
    <w:rPr>
      <w:kern w:val="2"/>
      <w:sz w:val="18"/>
      <w:szCs w:val="18"/>
    </w:rPr>
  </w:style>
  <w:style w:type="paragraph" w:styleId="4">
    <w:name w:val="header"/>
    <w:basedOn w:val="1"/>
    <w:link w:val="20"/>
    <w:qFormat/>
    <w:uiPriority w:val="0"/>
    <w:pPr>
      <w:pBdr>
        <w:bottom w:val="single" w:color="000000" w:sz="6" w:space="1"/>
      </w:pBdr>
      <w:tabs>
        <w:tab w:val="center" w:pos="4153"/>
        <w:tab w:val="right" w:pos="8306"/>
      </w:tabs>
      <w:snapToGrid w:val="0"/>
      <w:jc w:val="center"/>
      <w:textAlignment w:val="baseline"/>
    </w:pPr>
    <w:rPr>
      <w:kern w:val="2"/>
      <w:sz w:val="18"/>
      <w:szCs w:val="18"/>
    </w:rPr>
  </w:style>
  <w:style w:type="paragraph" w:customStyle="1" w:styleId="7">
    <w:name w:val="BodyText"/>
    <w:basedOn w:val="1"/>
    <w:qFormat/>
    <w:uiPriority w:val="0"/>
    <w:pPr>
      <w:spacing w:before="43"/>
      <w:ind w:left="103"/>
      <w:jc w:val="both"/>
      <w:textAlignment w:val="baseline"/>
    </w:pPr>
    <w:rPr>
      <w:rFonts w:ascii="宋体" w:hAnsi="宋体" w:eastAsia="宋体"/>
      <w:kern w:val="2"/>
      <w:sz w:val="21"/>
      <w:szCs w:val="21"/>
      <w:lang w:val="zh-CN" w:eastAsia="zh-CN" w:bidi="zh-CN"/>
    </w:rPr>
  </w:style>
  <w:style w:type="paragraph" w:customStyle="1" w:styleId="8">
    <w:name w:val="179"/>
    <w:basedOn w:val="1"/>
    <w:qFormat/>
    <w:uiPriority w:val="0"/>
    <w:pPr>
      <w:spacing w:before="43"/>
      <w:ind w:left="841" w:hanging="318"/>
      <w:jc w:val="both"/>
      <w:textAlignment w:val="baseline"/>
    </w:pPr>
    <w:rPr>
      <w:rFonts w:ascii="宋体" w:hAnsi="宋体" w:eastAsia="宋体"/>
      <w:kern w:val="2"/>
      <w:sz w:val="21"/>
      <w:szCs w:val="24"/>
      <w:lang w:val="zh-CN" w:eastAsia="zh-CN" w:bidi="zh-CN"/>
    </w:rPr>
  </w:style>
  <w:style w:type="paragraph" w:customStyle="1" w:styleId="9">
    <w:name w:val="UserStyle_2"/>
    <w:basedOn w:val="1"/>
    <w:qFormat/>
    <w:uiPriority w:val="0"/>
    <w:pPr>
      <w:jc w:val="both"/>
      <w:textAlignment w:val="baseline"/>
    </w:pPr>
    <w:rPr>
      <w:rFonts w:ascii="Tahoma" w:hAnsi="Tahoma"/>
      <w:kern w:val="2"/>
      <w:sz w:val="24"/>
      <w:szCs w:val="20"/>
      <w:lang w:val="en-US" w:eastAsia="zh-CN" w:bidi="ar-SA"/>
    </w:rPr>
  </w:style>
  <w:style w:type="paragraph" w:customStyle="1" w:styleId="10">
    <w:name w:val="UserStyle_3"/>
    <w:basedOn w:val="1"/>
    <w:qFormat/>
    <w:uiPriority w:val="0"/>
    <w:pPr>
      <w:jc w:val="center"/>
      <w:textAlignment w:val="baseline"/>
    </w:pPr>
    <w:rPr>
      <w:rFonts w:ascii="宋体" w:hAnsi="宋体" w:eastAsia="宋体" w:cs="宋体"/>
      <w:b/>
      <w:bCs/>
      <w:kern w:val="2"/>
      <w:sz w:val="18"/>
      <w:szCs w:val="18"/>
      <w:lang w:val="zh-TW" w:eastAsia="zh-TW" w:bidi="zh-TW"/>
    </w:rPr>
  </w:style>
  <w:style w:type="paragraph" w:customStyle="1" w:styleId="11">
    <w:name w:val="UserStyle_4"/>
    <w:basedOn w:val="1"/>
    <w:qFormat/>
    <w:uiPriority w:val="0"/>
    <w:pPr>
      <w:spacing w:line="360" w:lineRule="auto"/>
      <w:ind w:firstLine="400"/>
      <w:jc w:val="both"/>
      <w:textAlignment w:val="baseline"/>
    </w:pPr>
    <w:rPr>
      <w:rFonts w:ascii="宋体" w:hAnsi="宋体" w:eastAsia="宋体"/>
      <w:kern w:val="2"/>
      <w:sz w:val="20"/>
      <w:szCs w:val="20"/>
      <w:lang w:val="zh-TW" w:eastAsia="zh-TW" w:bidi="zh-TW"/>
    </w:rPr>
  </w:style>
  <w:style w:type="paragraph" w:customStyle="1" w:styleId="12">
    <w:name w:val="UserStyle_5"/>
    <w:basedOn w:val="1"/>
    <w:qFormat/>
    <w:uiPriority w:val="0"/>
    <w:pPr>
      <w:spacing w:line="360" w:lineRule="auto"/>
      <w:ind w:firstLine="400"/>
      <w:jc w:val="both"/>
      <w:textAlignment w:val="baseline"/>
    </w:pPr>
    <w:rPr>
      <w:rFonts w:ascii="宋体" w:hAnsi="宋体" w:eastAsia="宋体"/>
      <w:kern w:val="2"/>
      <w:sz w:val="20"/>
      <w:szCs w:val="20"/>
      <w:lang w:val="zh-TW" w:eastAsia="zh-TW" w:bidi="zh-TW"/>
    </w:rPr>
  </w:style>
  <w:style w:type="paragraph" w:customStyle="1" w:styleId="13">
    <w:name w:val="Body text|1"/>
    <w:basedOn w:val="1"/>
    <w:qFormat/>
    <w:uiPriority w:val="0"/>
    <w:pPr>
      <w:widowControl w:val="0"/>
      <w:shd w:val="clear" w:color="auto" w:fill="auto"/>
      <w:spacing w:line="360" w:lineRule="auto"/>
      <w:ind w:firstLine="400"/>
    </w:pPr>
    <w:rPr>
      <w:rFonts w:ascii="宋体" w:hAnsi="宋体" w:eastAsia="宋体" w:cs="宋体"/>
      <w:sz w:val="20"/>
      <w:szCs w:val="20"/>
      <w:u w:val="none"/>
      <w:shd w:val="clear" w:color="auto" w:fill="auto"/>
      <w:lang w:val="zh-TW" w:eastAsia="zh-TW" w:bidi="zh-TW"/>
    </w:rPr>
  </w:style>
  <w:style w:type="paragraph" w:customStyle="1" w:styleId="14">
    <w:name w:val="Other|1"/>
    <w:basedOn w:val="1"/>
    <w:qFormat/>
    <w:uiPriority w:val="0"/>
    <w:pPr>
      <w:widowControl w:val="0"/>
      <w:shd w:val="clear" w:color="auto" w:fill="auto"/>
      <w:spacing w:line="360" w:lineRule="auto"/>
      <w:ind w:firstLine="400"/>
    </w:pPr>
    <w:rPr>
      <w:rFonts w:ascii="宋体" w:hAnsi="宋体" w:eastAsia="宋体" w:cs="宋体"/>
      <w:sz w:val="20"/>
      <w:szCs w:val="20"/>
      <w:u w:val="none"/>
      <w:shd w:val="clear" w:color="auto" w:fill="auto"/>
      <w:lang w:val="zh-TW" w:eastAsia="zh-TW" w:bidi="zh-TW"/>
    </w:rPr>
  </w:style>
  <w:style w:type="paragraph" w:customStyle="1" w:styleId="15">
    <w:name w:val="Table caption|1"/>
    <w:basedOn w:val="1"/>
    <w:qFormat/>
    <w:uiPriority w:val="0"/>
    <w:pPr>
      <w:widowControl w:val="0"/>
      <w:shd w:val="clear" w:color="auto" w:fill="auto"/>
      <w:jc w:val="center"/>
    </w:pPr>
    <w:rPr>
      <w:rFonts w:ascii="宋体" w:hAnsi="宋体" w:eastAsia="宋体" w:cs="宋体"/>
      <w:b/>
      <w:bCs/>
      <w:sz w:val="18"/>
      <w:szCs w:val="18"/>
      <w:u w:val="none"/>
      <w:shd w:val="clear" w:color="auto" w:fill="auto"/>
      <w:lang w:val="zh-TW" w:eastAsia="zh-TW" w:bidi="zh-TW"/>
    </w:rPr>
  </w:style>
  <w:style w:type="paragraph" w:customStyle="1" w:styleId="16">
    <w:name w:val="Table Paragraph"/>
    <w:basedOn w:val="1"/>
    <w:qFormat/>
    <w:uiPriority w:val="0"/>
    <w:rPr>
      <w:rFonts w:ascii="PMingLiU" w:hAnsi="PMingLiU" w:eastAsia="PMingLiU" w:cs="PMingLiU"/>
      <w:lang w:val="zh-CN" w:eastAsia="zh-CN" w:bidi="zh-CN"/>
    </w:rPr>
  </w:style>
  <w:style w:type="character" w:customStyle="1" w:styleId="17">
    <w:name w:val="page number"/>
    <w:basedOn w:val="6"/>
    <w:qFormat/>
    <w:uiPriority w:val="0"/>
  </w:style>
  <w:style w:type="character" w:customStyle="1" w:styleId="18">
    <w:name w:val="NormalCharacter"/>
    <w:qFormat/>
    <w:uiPriority w:val="0"/>
  </w:style>
  <w:style w:type="character" w:customStyle="1" w:styleId="19">
    <w:name w:val="UserStyle_0"/>
    <w:link w:val="3"/>
    <w:semiHidden/>
    <w:qFormat/>
    <w:uiPriority w:val="0"/>
    <w:rPr>
      <w:kern w:val="2"/>
      <w:sz w:val="18"/>
      <w:szCs w:val="18"/>
    </w:rPr>
  </w:style>
  <w:style w:type="character" w:customStyle="1" w:styleId="20">
    <w:name w:val="UserStyle_1"/>
    <w:link w:val="4"/>
    <w:semiHidden/>
    <w:qFormat/>
    <w:uiPriority w:val="0"/>
    <w:rPr>
      <w:kern w:val="2"/>
      <w:sz w:val="18"/>
      <w:szCs w:val="18"/>
    </w:rPr>
  </w:style>
  <w:style w:type="character" w:customStyle="1" w:styleId="21">
    <w:name w:val="PageNumber"/>
    <w:basedOn w:val="18"/>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13</Pages>
  <Words>6753</Words>
  <Characters>6819</Characters>
  <Lines>0</Lines>
  <Paragraphs>0</Paragraphs>
  <TotalTime>29</TotalTime>
  <ScaleCrop>false</ScaleCrop>
  <LinksUpToDate>false</LinksUpToDate>
  <CharactersWithSpaces>7088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2022-05-10T00:37:00Z</dcterms:created>
  <dc:creator>Administrator</dc:creator>
  <cp:lastModifiedBy>郭汝焘焘</cp:lastModifiedBy>
  <cp:lastPrinted>2022-05-10T00:39:00Z</cp:lastPrinted>
  <dcterms:modified xsi:type="dcterms:W3CDTF">2023-05-08T00:52:27Z</dcterms:modified>
  <dc:title>内蒙古美术职业院人才培养方案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D9B6DA667BEE405E8B3D4841EE112285</vt:lpwstr>
  </property>
</Properties>
</file>